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PROCESSO ADMINISTRATIVO LICITATÓRIO Nº. </w:t>
      </w:r>
      <w:r w:rsidR="00951FDE" w:rsidRPr="00327402">
        <w:rPr>
          <w:rFonts w:ascii="Bookman Old Style" w:eastAsia="Bookman Old Style" w:hAnsi="Bookman Old Style" w:cs="Bookman Old Style"/>
          <w:b/>
          <w:color w:val="000000" w:themeColor="text1"/>
          <w:sz w:val="24"/>
          <w:szCs w:val="24"/>
        </w:rPr>
        <w:t>011</w:t>
      </w:r>
      <w:r w:rsidRPr="00327402">
        <w:rPr>
          <w:rFonts w:ascii="Bookman Old Style" w:eastAsia="Bookman Old Style" w:hAnsi="Bookman Old Style" w:cs="Bookman Old Style"/>
          <w:b/>
          <w:color w:val="000000" w:themeColor="text1"/>
          <w:sz w:val="24"/>
          <w:szCs w:val="24"/>
        </w:rPr>
        <w:t>/202</w:t>
      </w:r>
      <w:r w:rsidR="00E843CE"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w:t>
      </w:r>
    </w:p>
    <w:p w:rsidR="00724598" w:rsidRPr="00327402" w:rsidRDefault="00FA7ECD">
      <w:pPr>
        <w:spacing w:before="1" w:line="312" w:lineRule="auto"/>
        <w:ind w:left="142" w:right="-88"/>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EDITAL DE PREGÃO ELETRÔNICO Nº. </w:t>
      </w:r>
      <w:r w:rsidR="00951FDE" w:rsidRPr="00327402">
        <w:rPr>
          <w:rFonts w:ascii="Bookman Old Style" w:eastAsia="Bookman Old Style" w:hAnsi="Bookman Old Style" w:cs="Bookman Old Style"/>
          <w:b/>
          <w:color w:val="000000" w:themeColor="text1"/>
          <w:sz w:val="24"/>
          <w:szCs w:val="24"/>
        </w:rPr>
        <w:t>005</w:t>
      </w:r>
      <w:r w:rsidRPr="00327402">
        <w:rPr>
          <w:rFonts w:ascii="Bookman Old Style" w:eastAsia="Bookman Old Style" w:hAnsi="Bookman Old Style" w:cs="Bookman Old Style"/>
          <w:b/>
          <w:color w:val="000000" w:themeColor="text1"/>
          <w:sz w:val="24"/>
          <w:szCs w:val="24"/>
        </w:rPr>
        <w:t>/202</w:t>
      </w:r>
      <w:r w:rsidR="00E843CE"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w:t>
      </w:r>
    </w:p>
    <w:p w:rsidR="00724598" w:rsidRPr="00327402" w:rsidRDefault="00FA7ECD">
      <w:pPr>
        <w:spacing w:before="1" w:line="312" w:lineRule="auto"/>
        <w:ind w:left="142" w:right="-88"/>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REGISTRO DE PREÇOS</w:t>
      </w:r>
    </w:p>
    <w:p w:rsidR="00724598" w:rsidRPr="00327402" w:rsidRDefault="00FA7ECD">
      <w:pPr>
        <w:spacing w:before="1" w:line="312" w:lineRule="auto"/>
        <w:ind w:left="142" w:right="-88"/>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TIPO: MENOR PREÇO – POR ITEM</w:t>
      </w:r>
    </w:p>
    <w:p w:rsidR="00951FDE" w:rsidRPr="00327402" w:rsidRDefault="00951FDE" w:rsidP="007A0DE2">
      <w:pPr>
        <w:autoSpaceDE w:val="0"/>
        <w:autoSpaceDN w:val="0"/>
        <w:adjustRightInd w:val="0"/>
        <w:jc w:val="both"/>
        <w:rPr>
          <w:rFonts w:ascii="Bookman Old Style" w:eastAsia="Bookman Old Style" w:hAnsi="Bookman Old Style" w:cs="Bookman Old Style"/>
          <w:b/>
          <w:color w:val="000000" w:themeColor="text1"/>
          <w:sz w:val="24"/>
          <w:szCs w:val="24"/>
          <w:u w:val="single"/>
        </w:rPr>
      </w:pPr>
    </w:p>
    <w:p w:rsidR="00E843CE" w:rsidRPr="00327402" w:rsidRDefault="00FA7ECD" w:rsidP="007A0DE2">
      <w:pPr>
        <w:autoSpaceDE w:val="0"/>
        <w:autoSpaceDN w:val="0"/>
        <w:adjustRightInd w:val="0"/>
        <w:jc w:val="both"/>
        <w:rPr>
          <w:rFonts w:ascii="Bookman Old Style" w:hAnsi="Bookman Old Style"/>
          <w:bCs/>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OBJETO</w:t>
      </w:r>
      <w:r w:rsidRPr="00327402">
        <w:rPr>
          <w:rFonts w:ascii="Bookman Old Style" w:eastAsia="Bookman Old Style" w:hAnsi="Bookman Old Style" w:cs="Bookman Old Style"/>
          <w:b/>
          <w:color w:val="000000" w:themeColor="text1"/>
          <w:sz w:val="24"/>
          <w:szCs w:val="24"/>
        </w:rPr>
        <w:t xml:space="preserve">: </w:t>
      </w:r>
      <w:r w:rsidR="00522108" w:rsidRPr="00327402">
        <w:rPr>
          <w:rFonts w:ascii="Bookman Old Style" w:hAnsi="Bookman Old Style"/>
          <w:bCs/>
          <w:color w:val="000000" w:themeColor="text1"/>
          <w:sz w:val="24"/>
          <w:szCs w:val="24"/>
        </w:rPr>
        <w:t xml:space="preserve">registro de preços para futura e eventual aquisição de recarga de </w:t>
      </w:r>
      <w:r w:rsidR="00522108" w:rsidRPr="00327402">
        <w:rPr>
          <w:rFonts w:ascii="Bookman Old Style" w:eastAsia="Bookman Old Style" w:hAnsi="Bookman Old Style" w:cs="Bookman Old Style"/>
          <w:b/>
          <w:color w:val="000000" w:themeColor="text1"/>
          <w:sz w:val="24"/>
          <w:szCs w:val="24"/>
        </w:rPr>
        <w:t>gás liquefeito de petróleo (</w:t>
      </w:r>
      <w:proofErr w:type="spellStart"/>
      <w:r w:rsidR="00522108" w:rsidRPr="00327402">
        <w:rPr>
          <w:rFonts w:ascii="Bookman Old Style" w:eastAsia="Bookman Old Style" w:hAnsi="Bookman Old Style" w:cs="Bookman Old Style"/>
          <w:b/>
          <w:color w:val="000000" w:themeColor="text1"/>
          <w:sz w:val="24"/>
          <w:szCs w:val="24"/>
        </w:rPr>
        <w:t>glp</w:t>
      </w:r>
      <w:proofErr w:type="spellEnd"/>
      <w:r w:rsidR="00522108" w:rsidRPr="00327402">
        <w:rPr>
          <w:rFonts w:ascii="Bookman Old Style" w:eastAsia="Bookman Old Style" w:hAnsi="Bookman Old Style" w:cs="Bookman Old Style"/>
          <w:b/>
          <w:color w:val="000000" w:themeColor="text1"/>
          <w:sz w:val="24"/>
          <w:szCs w:val="24"/>
        </w:rPr>
        <w:t>) de 1</w:t>
      </w:r>
      <w:bookmarkStart w:id="0" w:name="_GoBack"/>
      <w:bookmarkEnd w:id="0"/>
      <w:r w:rsidR="00522108" w:rsidRPr="00327402">
        <w:rPr>
          <w:rFonts w:ascii="Bookman Old Style" w:eastAsia="Bookman Old Style" w:hAnsi="Bookman Old Style" w:cs="Bookman Old Style"/>
          <w:b/>
          <w:color w:val="000000" w:themeColor="text1"/>
          <w:sz w:val="24"/>
          <w:szCs w:val="24"/>
        </w:rPr>
        <w:t xml:space="preserve">3 kg e vasilhames de 13 kg, </w:t>
      </w:r>
      <w:r w:rsidR="00522108" w:rsidRPr="00327402">
        <w:rPr>
          <w:rFonts w:ascii="Bookman Old Style" w:eastAsia="Bookman Old Style" w:hAnsi="Bookman Old Style" w:cs="Bookman Old Style"/>
          <w:color w:val="000000" w:themeColor="text1"/>
          <w:sz w:val="24"/>
          <w:szCs w:val="24"/>
        </w:rPr>
        <w:t>visando atender à demanda das secretarias municipais em seus diversos setores</w:t>
      </w:r>
      <w:r w:rsidR="007A0DE2" w:rsidRPr="00327402">
        <w:rPr>
          <w:rFonts w:ascii="Bookman Old Style" w:hAnsi="Bookman Old Style"/>
          <w:bCs/>
          <w:color w:val="000000" w:themeColor="text1"/>
          <w:sz w:val="24"/>
          <w:szCs w:val="24"/>
        </w:rPr>
        <w:t xml:space="preserve">, </w:t>
      </w:r>
      <w:r w:rsidR="00E843CE" w:rsidRPr="00327402">
        <w:rPr>
          <w:rFonts w:ascii="Bookman Old Style" w:hAnsi="Bookman Old Style"/>
          <w:bCs/>
          <w:color w:val="000000" w:themeColor="text1"/>
          <w:sz w:val="24"/>
          <w:szCs w:val="24"/>
        </w:rPr>
        <w:t>conforme condições, quantidades e exigências estabelecidas neste Edital e seus anexos.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REPARTIÇÃO INTERESSADA</w:t>
      </w:r>
      <w:r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color w:val="000000" w:themeColor="text1"/>
          <w:sz w:val="24"/>
          <w:szCs w:val="24"/>
        </w:rPr>
        <w:t xml:space="preserve"> Secretaria Municipal de Administração.</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MODALIDADE</w:t>
      </w:r>
      <w:r w:rsidRPr="00327402">
        <w:rPr>
          <w:rFonts w:ascii="Bookman Old Style" w:eastAsia="Bookman Old Style" w:hAnsi="Bookman Old Style" w:cs="Bookman Old Style"/>
          <w:color w:val="000000" w:themeColor="text1"/>
          <w:sz w:val="24"/>
          <w:szCs w:val="24"/>
        </w:rPr>
        <w:t>: Pregão Eletrônico.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TIPO DE LICITAÇÃO</w:t>
      </w:r>
      <w:r w:rsidRPr="00327402">
        <w:rPr>
          <w:rFonts w:ascii="Bookman Old Style" w:eastAsia="Bookman Old Style" w:hAnsi="Bookman Old Style" w:cs="Bookman Old Style"/>
          <w:color w:val="000000" w:themeColor="text1"/>
          <w:sz w:val="24"/>
          <w:szCs w:val="24"/>
        </w:rPr>
        <w:t>: Menor lance.</w:t>
      </w:r>
    </w:p>
    <w:p w:rsidR="00724598" w:rsidRPr="00B43941" w:rsidRDefault="00FA7ECD">
      <w:pPr>
        <w:spacing w:line="312" w:lineRule="auto"/>
        <w:jc w:val="both"/>
        <w:rPr>
          <w:rFonts w:ascii="Bookman Old Style" w:eastAsia="Bookman Old Style" w:hAnsi="Bookman Old Style" w:cs="Bookman Old Style"/>
          <w:color w:val="000000" w:themeColor="text1"/>
          <w:sz w:val="24"/>
          <w:szCs w:val="24"/>
        </w:rPr>
      </w:pPr>
      <w:r w:rsidRPr="00B43941">
        <w:rPr>
          <w:rFonts w:ascii="Bookman Old Style" w:eastAsia="Bookman Old Style" w:hAnsi="Bookman Old Style" w:cs="Bookman Old Style"/>
          <w:b/>
          <w:color w:val="000000" w:themeColor="text1"/>
          <w:sz w:val="24"/>
          <w:szCs w:val="24"/>
          <w:u w:val="single"/>
        </w:rPr>
        <w:t>MODO DE DISPUTA</w:t>
      </w:r>
      <w:r w:rsidRPr="00B43941">
        <w:rPr>
          <w:rFonts w:ascii="Bookman Old Style" w:eastAsia="Bookman Old Style" w:hAnsi="Bookman Old Style" w:cs="Bookman Old Style"/>
          <w:color w:val="000000" w:themeColor="text1"/>
          <w:sz w:val="24"/>
          <w:szCs w:val="24"/>
        </w:rPr>
        <w:t>: Aberto.</w:t>
      </w:r>
    </w:p>
    <w:p w:rsidR="00724598" w:rsidRPr="00054BDD" w:rsidRDefault="00FA7ECD">
      <w:pPr>
        <w:tabs>
          <w:tab w:val="right" w:pos="9746"/>
        </w:tabs>
        <w:spacing w:line="312" w:lineRule="auto"/>
        <w:jc w:val="both"/>
        <w:rPr>
          <w:rFonts w:ascii="Bookman Old Style" w:eastAsia="Bookman Old Style" w:hAnsi="Bookman Old Style" w:cs="Bookman Old Style"/>
          <w:color w:val="000000" w:themeColor="text1"/>
          <w:sz w:val="24"/>
          <w:szCs w:val="24"/>
          <w:u w:val="single"/>
        </w:rPr>
      </w:pPr>
      <w:r w:rsidRPr="00B43941">
        <w:rPr>
          <w:rFonts w:ascii="Bookman Old Style" w:eastAsia="Bookman Old Style" w:hAnsi="Bookman Old Style" w:cs="Bookman Old Style"/>
          <w:b/>
          <w:color w:val="000000" w:themeColor="text1"/>
          <w:sz w:val="24"/>
          <w:szCs w:val="24"/>
          <w:u w:val="single"/>
        </w:rPr>
        <w:t>RECEBIMENTO DAS PROPOSTAS</w:t>
      </w:r>
      <w:r w:rsidRPr="00B43941">
        <w:rPr>
          <w:rFonts w:ascii="Bookman Old Style" w:eastAsia="Bookman Old Style" w:hAnsi="Bookman Old Style" w:cs="Bookman Old Style"/>
          <w:color w:val="000000" w:themeColor="text1"/>
          <w:sz w:val="24"/>
          <w:szCs w:val="24"/>
        </w:rPr>
        <w:t xml:space="preserve">: </w:t>
      </w:r>
      <w:r w:rsidR="00626542">
        <w:rPr>
          <w:rFonts w:ascii="Bookman Old Style" w:eastAsia="Bookman Old Style" w:hAnsi="Bookman Old Style" w:cs="Bookman Old Style"/>
          <w:color w:val="000000" w:themeColor="text1"/>
          <w:sz w:val="24"/>
          <w:szCs w:val="24"/>
          <w:u w:val="single"/>
        </w:rPr>
        <w:t>até as 09</w:t>
      </w:r>
      <w:r w:rsidRPr="00B43941">
        <w:rPr>
          <w:rFonts w:ascii="Bookman Old Style" w:eastAsia="Bookman Old Style" w:hAnsi="Bookman Old Style" w:cs="Bookman Old Style"/>
          <w:color w:val="000000" w:themeColor="text1"/>
          <w:sz w:val="24"/>
          <w:szCs w:val="24"/>
          <w:u w:val="single"/>
        </w:rPr>
        <w:t>h00min do dia:</w:t>
      </w:r>
      <w:r w:rsidR="00951FDE" w:rsidRPr="00B43941">
        <w:rPr>
          <w:rFonts w:ascii="Bookman Old Style" w:eastAsia="Bookman Old Style" w:hAnsi="Bookman Old Style" w:cs="Bookman Old Style"/>
          <w:color w:val="000000" w:themeColor="text1"/>
          <w:sz w:val="24"/>
          <w:szCs w:val="24"/>
          <w:u w:val="single"/>
        </w:rPr>
        <w:t xml:space="preserve"> 25/02</w:t>
      </w:r>
      <w:r w:rsidRPr="00B43941">
        <w:rPr>
          <w:rFonts w:ascii="Bookman Old Style" w:eastAsia="Bookman Old Style" w:hAnsi="Bookman Old Style" w:cs="Bookman Old Style"/>
          <w:color w:val="000000" w:themeColor="text1"/>
          <w:sz w:val="24"/>
          <w:szCs w:val="24"/>
          <w:u w:val="single"/>
        </w:rPr>
        <w:t>/202</w:t>
      </w:r>
      <w:r w:rsidR="00E843CE" w:rsidRPr="00B43941">
        <w:rPr>
          <w:rFonts w:ascii="Bookman Old Style" w:eastAsia="Bookman Old Style" w:hAnsi="Bookman Old Style" w:cs="Bookman Old Style"/>
          <w:color w:val="000000" w:themeColor="text1"/>
          <w:sz w:val="24"/>
          <w:szCs w:val="24"/>
          <w:u w:val="single"/>
        </w:rPr>
        <w:t>5</w:t>
      </w:r>
      <w:r w:rsidR="004A16EC" w:rsidRPr="00B43941">
        <w:rPr>
          <w:rFonts w:ascii="Bookman Old Style" w:eastAsia="Bookman Old Style" w:hAnsi="Bookman Old Style" w:cs="Bookman Old Style"/>
          <w:color w:val="000000" w:themeColor="text1"/>
          <w:sz w:val="24"/>
          <w:szCs w:val="24"/>
        </w:rPr>
        <w:t>.</w:t>
      </w:r>
    </w:p>
    <w:p w:rsidR="00724598" w:rsidRPr="00B43941" w:rsidRDefault="00FA7ECD">
      <w:pPr>
        <w:spacing w:line="312" w:lineRule="auto"/>
        <w:jc w:val="both"/>
        <w:rPr>
          <w:rFonts w:ascii="Bookman Old Style" w:eastAsia="Bookman Old Style" w:hAnsi="Bookman Old Style" w:cs="Bookman Old Style"/>
          <w:color w:val="000000" w:themeColor="text1"/>
          <w:sz w:val="24"/>
          <w:szCs w:val="24"/>
          <w:u w:val="single"/>
        </w:rPr>
      </w:pPr>
      <w:r w:rsidRPr="00B43941">
        <w:rPr>
          <w:rFonts w:ascii="Bookman Old Style" w:eastAsia="Bookman Old Style" w:hAnsi="Bookman Old Style" w:cs="Bookman Old Style"/>
          <w:b/>
          <w:color w:val="000000" w:themeColor="text1"/>
          <w:sz w:val="24"/>
          <w:szCs w:val="24"/>
          <w:u w:val="single"/>
        </w:rPr>
        <w:t>INÍCIO DA SESSÃO DE DISPUTA</w:t>
      </w:r>
      <w:r w:rsidRPr="00B43941">
        <w:rPr>
          <w:rFonts w:ascii="Bookman Old Style" w:eastAsia="Bookman Old Style" w:hAnsi="Bookman Old Style" w:cs="Bookman Old Style"/>
          <w:color w:val="000000" w:themeColor="text1"/>
          <w:sz w:val="24"/>
          <w:szCs w:val="24"/>
        </w:rPr>
        <w:t xml:space="preserve">: </w:t>
      </w:r>
      <w:r w:rsidRPr="00B43941">
        <w:rPr>
          <w:rFonts w:ascii="Bookman Old Style" w:eastAsia="Bookman Old Style" w:hAnsi="Bookman Old Style" w:cs="Bookman Old Style"/>
          <w:color w:val="000000" w:themeColor="text1"/>
          <w:sz w:val="24"/>
          <w:szCs w:val="24"/>
          <w:u w:val="single"/>
        </w:rPr>
        <w:t xml:space="preserve">As 09h00min do dia: </w:t>
      </w:r>
      <w:r w:rsidR="00951FDE" w:rsidRPr="00B43941">
        <w:rPr>
          <w:rFonts w:ascii="Bookman Old Style" w:eastAsia="Bookman Old Style" w:hAnsi="Bookman Old Style" w:cs="Bookman Old Style"/>
          <w:color w:val="000000" w:themeColor="text1"/>
          <w:sz w:val="24"/>
          <w:szCs w:val="24"/>
          <w:u w:val="single"/>
        </w:rPr>
        <w:t>25/02</w:t>
      </w:r>
      <w:r w:rsidR="00E843CE" w:rsidRPr="00B43941">
        <w:rPr>
          <w:rFonts w:ascii="Bookman Old Style" w:eastAsia="Bookman Old Style" w:hAnsi="Bookman Old Style" w:cs="Bookman Old Style"/>
          <w:color w:val="000000" w:themeColor="text1"/>
          <w:sz w:val="24"/>
          <w:szCs w:val="24"/>
          <w:u w:val="single"/>
        </w:rPr>
        <w:t>/2025</w:t>
      </w:r>
      <w:r w:rsidRPr="00B43941">
        <w:rPr>
          <w:rFonts w:ascii="Bookman Old Style" w:eastAsia="Bookman Old Style" w:hAnsi="Bookman Old Style" w:cs="Bookman Old Style"/>
          <w:color w:val="000000" w:themeColor="text1"/>
          <w:sz w:val="24"/>
          <w:szCs w:val="24"/>
          <w:u w:val="single"/>
        </w:rPr>
        <w:t>.</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B43941">
        <w:rPr>
          <w:rFonts w:ascii="Bookman Old Style" w:eastAsia="Bookman Old Style" w:hAnsi="Bookman Old Style" w:cs="Bookman Old Style"/>
          <w:b/>
          <w:color w:val="000000" w:themeColor="text1"/>
          <w:sz w:val="24"/>
          <w:szCs w:val="24"/>
          <w:u w:val="single"/>
        </w:rPr>
        <w:t>REFERÊNCIA DE TEMPO</w:t>
      </w:r>
      <w:r w:rsidRPr="00B43941">
        <w:rPr>
          <w:rFonts w:ascii="Bookman Old Style" w:eastAsia="Bookman Old Style" w:hAnsi="Bookman Old Style" w:cs="Bookman Old Style"/>
          <w:color w:val="000000" w:themeColor="text1"/>
          <w:sz w:val="24"/>
          <w:szCs w:val="24"/>
        </w:rPr>
        <w:t>: Horário de Brasília (DF).</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LOCAL</w:t>
      </w:r>
      <w:r w:rsidRPr="00327402">
        <w:rPr>
          <w:rFonts w:ascii="Bookman Old Style" w:eastAsia="Bookman Old Style" w:hAnsi="Bookman Old Style" w:cs="Bookman Old Style"/>
          <w:color w:val="000000" w:themeColor="text1"/>
          <w:sz w:val="24"/>
          <w:szCs w:val="24"/>
        </w:rPr>
        <w:t xml:space="preserve">: </w:t>
      </w:r>
      <w:hyperlink r:id="rId9">
        <w:r w:rsidRPr="00327402">
          <w:rPr>
            <w:rFonts w:ascii="Bookman Old Style" w:eastAsia="Bookman Old Style" w:hAnsi="Bookman Old Style" w:cs="Bookman Old Style"/>
            <w:color w:val="000000" w:themeColor="text1"/>
            <w:sz w:val="24"/>
            <w:szCs w:val="24"/>
            <w:u w:val="single"/>
          </w:rPr>
          <w:t>www.licitardigital.com.br</w:t>
        </w:r>
      </w:hyperlink>
      <w:r w:rsidRPr="00327402">
        <w:rPr>
          <w:rFonts w:ascii="Bookman Old Style" w:eastAsia="Bookman Old Style" w:hAnsi="Bookman Old Style" w:cs="Bookman Old Style"/>
          <w:color w:val="000000" w:themeColor="text1"/>
          <w:sz w:val="24"/>
          <w:szCs w:val="24"/>
        </w:rPr>
        <w:t xml:space="preserve"> . “Acesso Identificado”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Não havendo expediente na data supracitada, a data limite para encaminhamento das propostas comerciais, bem como a data para a sessão do Pregão ficará prorrogada para o primeiro dia útil subsequente, nos mesmos horários.</w:t>
      </w:r>
    </w:p>
    <w:p w:rsidR="00724598" w:rsidRPr="00327402" w:rsidRDefault="00FA7ECD">
      <w:pPr>
        <w:pBdr>
          <w:top w:val="nil"/>
          <w:left w:val="nil"/>
          <w:bottom w:val="nil"/>
          <w:right w:val="nil"/>
          <w:between w:val="nil"/>
        </w:pBdr>
        <w:tabs>
          <w:tab w:val="left" w:pos="9072"/>
        </w:tabs>
        <w:spacing w:before="195"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CONSULTAS AO EDITAL E DIVULGAÇÃO DE INFORMAÇÕES</w:t>
      </w:r>
      <w:r w:rsidRPr="00327402">
        <w:rPr>
          <w:rFonts w:ascii="Bookman Old Style" w:eastAsia="Bookman Old Style" w:hAnsi="Bookman Old Style" w:cs="Bookman Old Style"/>
          <w:color w:val="000000" w:themeColor="text1"/>
          <w:sz w:val="24"/>
          <w:szCs w:val="24"/>
        </w:rPr>
        <w:t xml:space="preserve">: na internet, nos sites: </w:t>
      </w:r>
      <w:hyperlink r:id="rId10">
        <w:r w:rsidRPr="00327402">
          <w:rPr>
            <w:rFonts w:ascii="Bookman Old Style" w:eastAsia="Bookman Old Style" w:hAnsi="Bookman Old Style" w:cs="Bookman Old Style"/>
            <w:color w:val="000000" w:themeColor="text1"/>
            <w:sz w:val="24"/>
            <w:szCs w:val="24"/>
            <w:u w:val="single"/>
          </w:rPr>
          <w:t>www.santafedeminas.mg.gov.br</w:t>
        </w:r>
      </w:hyperlink>
      <w:r w:rsidRPr="00327402">
        <w:rPr>
          <w:rFonts w:ascii="Bookman Old Style" w:eastAsia="Bookman Old Style" w:hAnsi="Bookman Old Style" w:cs="Bookman Old Style"/>
          <w:color w:val="000000" w:themeColor="text1"/>
          <w:sz w:val="24"/>
          <w:szCs w:val="24"/>
        </w:rPr>
        <w:t xml:space="preserve"> . Informações (38) 3632-1106 ou e-mail: </w:t>
      </w:r>
      <w:hyperlink r:id="rId11">
        <w:r w:rsidR="00951FDE" w:rsidRPr="00327402">
          <w:rPr>
            <w:rFonts w:ascii="Bookman Old Style" w:eastAsia="Bookman Old Style" w:hAnsi="Bookman Old Style" w:cs="Bookman Old Style"/>
            <w:color w:val="000000" w:themeColor="text1"/>
            <w:sz w:val="24"/>
            <w:szCs w:val="24"/>
            <w:u w:val="single"/>
          </w:rPr>
          <w:t>licitacaosantafedeminas@gmail.com</w:t>
        </w:r>
      </w:hyperlink>
      <w:r w:rsidRPr="00327402">
        <w:rPr>
          <w:rFonts w:ascii="Bookman Old Style" w:eastAsia="Bookman Old Style" w:hAnsi="Bookman Old Style" w:cs="Bookman Old Style"/>
          <w:color w:val="000000" w:themeColor="text1"/>
          <w:sz w:val="24"/>
          <w:szCs w:val="24"/>
        </w:rPr>
        <w:t>.</w:t>
      </w:r>
    </w:p>
    <w:p w:rsidR="004A16EC" w:rsidRPr="00327402" w:rsidRDefault="004A16EC">
      <w:pP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br w:type="page"/>
      </w:r>
    </w:p>
    <w:p w:rsidR="00724598" w:rsidRPr="00327402" w:rsidRDefault="00FA7ECD">
      <w:pPr>
        <w:pBdr>
          <w:top w:val="nil"/>
          <w:left w:val="nil"/>
          <w:bottom w:val="nil"/>
          <w:right w:val="nil"/>
          <w:between w:val="nil"/>
        </w:pBdr>
        <w:shd w:val="clear" w:color="auto" w:fill="CCCCCC"/>
        <w:spacing w:before="280" w:after="280" w:line="312" w:lineRule="auto"/>
        <w:jc w:val="center"/>
        <w:rPr>
          <w:rFonts w:ascii="Bookman Old Style" w:eastAsia="Bookman Old Style" w:hAnsi="Bookman Old Style" w:cs="Bookman Old Style"/>
          <w:b/>
          <w:color w:val="000000" w:themeColor="text1"/>
          <w:sz w:val="24"/>
          <w:szCs w:val="24"/>
          <w:highlight w:val="yellow"/>
        </w:rPr>
      </w:pPr>
      <w:r w:rsidRPr="00327402">
        <w:rPr>
          <w:rFonts w:ascii="Bookman Old Style" w:eastAsia="Bookman Old Style" w:hAnsi="Bookman Old Style" w:cs="Bookman Old Style"/>
          <w:b/>
          <w:color w:val="000000" w:themeColor="text1"/>
          <w:sz w:val="24"/>
          <w:szCs w:val="24"/>
        </w:rPr>
        <w:lastRenderedPageBreak/>
        <w:t>PREÂMBULO.</w:t>
      </w:r>
    </w:p>
    <w:p w:rsidR="00951FDE" w:rsidRPr="00327402" w:rsidRDefault="00951FDE" w:rsidP="00951FDE">
      <w:pPr>
        <w:pStyle w:val="Ttulo1"/>
        <w:spacing w:line="312" w:lineRule="auto"/>
        <w:jc w:val="both"/>
        <w:rPr>
          <w:rFonts w:ascii="Bookman Old Style" w:eastAsia="Bookman Old Style" w:hAnsi="Bookman Old Style" w:cs="Bookman Old Style"/>
          <w:b w:val="0"/>
          <w:i w:val="0"/>
          <w:color w:val="000000" w:themeColor="text1"/>
          <w:szCs w:val="24"/>
        </w:rPr>
      </w:pPr>
      <w:r w:rsidRPr="00327402">
        <w:rPr>
          <w:rFonts w:ascii="Bookman Old Style" w:eastAsia="Bookman Old Style" w:hAnsi="Bookman Old Style" w:cs="Bookman Old Style"/>
          <w:i w:val="0"/>
          <w:color w:val="000000" w:themeColor="text1"/>
          <w:szCs w:val="24"/>
        </w:rPr>
        <w:t>A PREFEITURA MUNICIPAL DE SANTA FÉ DE MINAS -MG</w:t>
      </w:r>
      <w:r w:rsidRPr="00327402">
        <w:rPr>
          <w:rFonts w:ascii="Bookman Old Style" w:eastAsia="Bookman Old Style" w:hAnsi="Bookman Old Style" w:cs="Bookman Old Style"/>
          <w:b w:val="0"/>
          <w:i w:val="0"/>
          <w:color w:val="000000" w:themeColor="text1"/>
          <w:szCs w:val="24"/>
        </w:rPr>
        <w:t xml:space="preserve">, Pessoa Jurídica de Direito Público Interno, com sede a Rua Rui da Silva Reis, n° 300, Centro, Santa Fé de Minas/MG inscrito no CNPJ sob o nº 18.279.075/0001-19, através da Pregoeira e Equipe de Apoio, designada pela Portaria nº 001/2025, torna público que realizará em sessão pública, licitação na modalidade </w:t>
      </w:r>
      <w:r w:rsidRPr="00327402">
        <w:rPr>
          <w:rFonts w:ascii="Bookman Old Style" w:eastAsia="Bookman Old Style" w:hAnsi="Bookman Old Style" w:cs="Bookman Old Style"/>
          <w:i w:val="0"/>
          <w:color w:val="000000" w:themeColor="text1"/>
          <w:szCs w:val="24"/>
        </w:rPr>
        <w:t>PREGÃO ELETRÔNICO, TIPO: MENOR PREÇO</w:t>
      </w:r>
      <w:r w:rsidRPr="00327402">
        <w:rPr>
          <w:rFonts w:ascii="Bookman Old Style" w:eastAsia="Bookman Old Style" w:hAnsi="Bookman Old Style" w:cs="Bookman Old Style"/>
          <w:b w:val="0"/>
          <w:i w:val="0"/>
          <w:color w:val="000000" w:themeColor="text1"/>
          <w:szCs w:val="24"/>
        </w:rPr>
        <w:t xml:space="preserve">, que será regido pela Lei nº 14.133 de 01/04/2021, </w:t>
      </w:r>
      <w:r w:rsidRPr="00327402">
        <w:rPr>
          <w:rFonts w:ascii="Bookman Old Style" w:eastAsia="Bookman Old Style" w:hAnsi="Bookman Old Style" w:cs="Bookman Old Style"/>
          <w:b w:val="0"/>
          <w:bCs/>
          <w:i w:val="0"/>
          <w:iCs/>
          <w:color w:val="000000" w:themeColor="text1"/>
          <w:szCs w:val="24"/>
        </w:rPr>
        <w:t xml:space="preserve">pelo </w:t>
      </w:r>
      <w:proofErr w:type="spellStart"/>
      <w:r w:rsidRPr="00327402">
        <w:rPr>
          <w:rFonts w:ascii="Bookman Old Style" w:eastAsia="Bookman Old Style" w:hAnsi="Bookman Old Style" w:cs="Bookman Old Style"/>
          <w:b w:val="0"/>
          <w:bCs/>
          <w:i w:val="0"/>
          <w:iCs/>
          <w:color w:val="000000" w:themeColor="text1"/>
          <w:szCs w:val="24"/>
          <w:lang w:val="en-US"/>
        </w:rPr>
        <w:t>Decreto</w:t>
      </w:r>
      <w:proofErr w:type="spellEnd"/>
      <w:r w:rsidRPr="00327402">
        <w:rPr>
          <w:rFonts w:ascii="Bookman Old Style" w:eastAsia="Bookman Old Style" w:hAnsi="Bookman Old Style" w:cs="Bookman Old Style"/>
          <w:b w:val="0"/>
          <w:bCs/>
          <w:i w:val="0"/>
          <w:iCs/>
          <w:color w:val="000000" w:themeColor="text1"/>
          <w:szCs w:val="24"/>
          <w:lang w:val="en-US"/>
        </w:rPr>
        <w:t xml:space="preserve"> Municipal nº 289 de 17/01/2024</w:t>
      </w:r>
      <w:r w:rsidRPr="00327402">
        <w:rPr>
          <w:rFonts w:ascii="Bookman Old Style" w:eastAsia="Bookman Old Style" w:hAnsi="Bookman Old Style" w:cs="Bookman Old Style"/>
          <w:b w:val="0"/>
          <w:bCs/>
          <w:i w:val="0"/>
          <w:iCs/>
          <w:color w:val="000000" w:themeColor="text1"/>
          <w:szCs w:val="24"/>
        </w:rPr>
        <w:t xml:space="preserve"> “Regulamenta Pregão nas Formas Eletrônica e Presencial”,</w:t>
      </w:r>
      <w:r w:rsidRPr="00327402">
        <w:rPr>
          <w:rFonts w:ascii="Bookman Old Style" w:eastAsia="Bookman Old Style" w:hAnsi="Bookman Old Style" w:cs="Bookman Old Style"/>
          <w:b w:val="0"/>
          <w:i w:val="0"/>
          <w:color w:val="000000" w:themeColor="text1"/>
          <w:szCs w:val="24"/>
        </w:rPr>
        <w:t xml:space="preserve"> Lei Complementar n°: 123/06, de 14 de dezembro de 2.006 e alteração dada pela Lei Complementar nº 147, de 07 de agosto de 2014, e demais normas regulamentares aplicáveis à espécie e suas alterações, com os termos e condições do presente EDITAL, com as seguintes características: As propostas deverão obedecer às especificações deste instrumento convocatório e anexos, que dele fazem parte integrante. </w:t>
      </w:r>
    </w:p>
    <w:p w:rsidR="00691BB0" w:rsidRPr="00327402" w:rsidRDefault="00691BB0" w:rsidP="00691BB0">
      <w:pPr>
        <w:rPr>
          <w:rFonts w:ascii="Bookman Old Style" w:hAnsi="Bookman Old Style"/>
          <w:color w:val="000000" w:themeColor="text1"/>
          <w:sz w:val="24"/>
          <w:szCs w:val="24"/>
        </w:rPr>
      </w:pPr>
    </w:p>
    <w:p w:rsidR="00724598" w:rsidRPr="00327402" w:rsidRDefault="00FA7ECD">
      <w:pPr>
        <w:shd w:val="clear" w:color="auto" w:fill="CCCCCC"/>
        <w:spacing w:before="280" w:after="280" w:line="312" w:lineRule="auto"/>
        <w:jc w:val="center"/>
        <w:rPr>
          <w:rFonts w:ascii="Bookman Old Style" w:eastAsia="Bookman Old Style" w:hAnsi="Bookman Old Style" w:cs="Bookman Old Style"/>
          <w:b/>
          <w:color w:val="000000" w:themeColor="text1"/>
          <w:sz w:val="24"/>
          <w:szCs w:val="24"/>
          <w:highlight w:val="yellow"/>
        </w:rPr>
      </w:pPr>
      <w:r w:rsidRPr="00327402">
        <w:rPr>
          <w:rFonts w:ascii="Bookman Old Style" w:eastAsia="Bookman Old Style" w:hAnsi="Bookman Old Style" w:cs="Bookman Old Style"/>
          <w:b/>
          <w:color w:val="000000" w:themeColor="text1"/>
          <w:sz w:val="24"/>
          <w:szCs w:val="24"/>
        </w:rPr>
        <w:t>1-DISPOSIÇÕES PRELIMINARES.</w:t>
      </w:r>
    </w:p>
    <w:p w:rsidR="00724598" w:rsidRPr="00327402" w:rsidRDefault="00FA7ECD">
      <w:pPr>
        <w:widowControl w:val="0"/>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w:t>
      </w:r>
      <w:r w:rsidRPr="00327402">
        <w:rPr>
          <w:rFonts w:ascii="Bookman Old Style" w:eastAsia="Bookman Old Style" w:hAnsi="Bookman Old Style" w:cs="Bookman Old Style"/>
          <w:color w:val="000000" w:themeColor="text1"/>
          <w:sz w:val="24"/>
          <w:szCs w:val="24"/>
        </w:rPr>
        <w:t xml:space="preserve">- O Pregão será realizado em sessão pública, por meio da INTERNET, mediante condições de segurança-criptografia e autenticação- em todas as suas fases. </w:t>
      </w:r>
    </w:p>
    <w:p w:rsidR="00724598" w:rsidRPr="00327402" w:rsidRDefault="00FA7ECD">
      <w:pPr>
        <w:widowControl w:val="0"/>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w:t>
      </w:r>
      <w:r w:rsidRPr="00327402">
        <w:rPr>
          <w:rFonts w:ascii="Bookman Old Style" w:eastAsia="Bookman Old Style" w:hAnsi="Bookman Old Style" w:cs="Bookman Old Style"/>
          <w:color w:val="000000" w:themeColor="text1"/>
          <w:sz w:val="24"/>
          <w:szCs w:val="24"/>
        </w:rPr>
        <w:t>- Os trabalhos serão conduzidos pela Pregoeira do Município de Santa Fé de Minas/MG e Equipe de Apoio, legalmente designados pela Portaria nº 0</w:t>
      </w:r>
      <w:r w:rsidR="00951FDE" w:rsidRPr="00327402">
        <w:rPr>
          <w:rFonts w:ascii="Bookman Old Style" w:eastAsia="Bookman Old Style" w:hAnsi="Bookman Old Style" w:cs="Bookman Old Style"/>
          <w:color w:val="000000" w:themeColor="text1"/>
          <w:sz w:val="24"/>
          <w:szCs w:val="24"/>
        </w:rPr>
        <w:t>01</w:t>
      </w:r>
      <w:r w:rsidRPr="00327402">
        <w:rPr>
          <w:rFonts w:ascii="Bookman Old Style" w:eastAsia="Bookman Old Style" w:hAnsi="Bookman Old Style" w:cs="Bookman Old Style"/>
          <w:color w:val="000000" w:themeColor="text1"/>
          <w:sz w:val="24"/>
          <w:szCs w:val="24"/>
        </w:rPr>
        <w:t>/202</w:t>
      </w:r>
      <w:r w:rsidR="00951FDE"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mediante a inserção e monitoramento de dados gerados ou transferidos para a “Plataforma de licitações Licitar Digital</w:t>
      </w:r>
      <w:r w:rsidR="007A0DE2" w:rsidRPr="00327402">
        <w:rPr>
          <w:rFonts w:ascii="Bookman Old Style" w:eastAsia="Bookman Old Style" w:hAnsi="Bookman Old Style" w:cs="Bookman Old Style"/>
          <w:color w:val="000000" w:themeColor="text1"/>
          <w:sz w:val="24"/>
          <w:szCs w:val="24"/>
        </w:rPr>
        <w:t>”</w:t>
      </w:r>
      <w:r w:rsidRPr="00327402">
        <w:rPr>
          <w:rFonts w:ascii="Bookman Old Style" w:eastAsia="Bookman Old Style" w:hAnsi="Bookman Old Style" w:cs="Bookman Old Style"/>
          <w:color w:val="000000" w:themeColor="text1"/>
          <w:sz w:val="24"/>
          <w:szCs w:val="24"/>
        </w:rPr>
        <w:t xml:space="preserve"> constante da página eletrônica </w:t>
      </w:r>
      <w:r w:rsidRPr="00327402">
        <w:rPr>
          <w:rFonts w:ascii="Bookman Old Style" w:eastAsia="Bookman Old Style" w:hAnsi="Bookman Old Style" w:cs="Bookman Old Style"/>
          <w:color w:val="000000" w:themeColor="text1"/>
          <w:sz w:val="24"/>
          <w:szCs w:val="24"/>
          <w:u w:val="single"/>
        </w:rPr>
        <w:t>www.licitardigital.com.br</w:t>
      </w:r>
      <w:r w:rsidRPr="00327402">
        <w:rPr>
          <w:rFonts w:ascii="Bookman Old Style" w:eastAsia="Bookman Old Style" w:hAnsi="Bookman Old Style" w:cs="Bookman Old Style"/>
          <w:color w:val="000000" w:themeColor="text1"/>
          <w:sz w:val="24"/>
          <w:szCs w:val="24"/>
        </w:rPr>
        <w:t>.</w:t>
      </w:r>
    </w:p>
    <w:p w:rsidR="00724598" w:rsidRPr="00327402" w:rsidRDefault="00FA7ECD">
      <w:pPr>
        <w:widowControl w:val="0"/>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1.1.2</w:t>
      </w:r>
      <w:r w:rsidRPr="00327402">
        <w:rPr>
          <w:rFonts w:ascii="Bookman Old Style" w:eastAsia="Bookman Old Style" w:hAnsi="Bookman Old Style" w:cs="Bookman Old Style"/>
          <w:color w:val="000000" w:themeColor="text1"/>
          <w:sz w:val="24"/>
          <w:szCs w:val="24"/>
        </w:rPr>
        <w:t>- Não havendo expediente, ou ocorrendo qualquer fato superveniente que impeça a abertura do certame na data marcada, a sessão será, automaticamente, transferida para o primeiro dia útil subsequente, no mesmo horário estabelecido neste Edital desde que não haja comunicação da Pregoeira em contrário.</w:t>
      </w:r>
    </w:p>
    <w:p w:rsidR="00951FDE" w:rsidRPr="00327402" w:rsidRDefault="00951FDE">
      <w:pPr>
        <w:widowControl w:val="0"/>
        <w:spacing w:line="312" w:lineRule="auto"/>
        <w:jc w:val="both"/>
        <w:rPr>
          <w:rFonts w:ascii="Bookman Old Style" w:eastAsia="Bookman Old Style" w:hAnsi="Bookman Old Style" w:cs="Bookman Old Style"/>
          <w:color w:val="000000" w:themeColor="text1"/>
          <w:sz w:val="24"/>
          <w:szCs w:val="24"/>
        </w:rPr>
      </w:pPr>
    </w:p>
    <w:p w:rsidR="00951FDE" w:rsidRPr="00327402" w:rsidRDefault="00951FDE">
      <w:pPr>
        <w:widowControl w:val="0"/>
        <w:spacing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CCCCC"/>
        <w:spacing w:before="280" w:after="28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2- DO OBJETO.</w:t>
      </w:r>
    </w:p>
    <w:p w:rsidR="00724598" w:rsidRPr="00327402" w:rsidRDefault="00FA7ECD" w:rsidP="008642DA">
      <w:pPr>
        <w:autoSpaceDE w:val="0"/>
        <w:autoSpaceDN w:val="0"/>
        <w:adjustRightInd w:val="0"/>
        <w:jc w:val="both"/>
        <w:rPr>
          <w:rFonts w:ascii="Bookman Old Style" w:hAnsi="Bookman Old Style"/>
          <w:bCs/>
          <w:color w:val="000000" w:themeColor="text1"/>
          <w:sz w:val="24"/>
          <w:szCs w:val="24"/>
        </w:rPr>
      </w:pPr>
      <w:r w:rsidRPr="00327402">
        <w:rPr>
          <w:rFonts w:ascii="Bookman Old Style" w:eastAsia="Bookman Old Style" w:hAnsi="Bookman Old Style" w:cs="Bookman Old Style"/>
          <w:b/>
          <w:color w:val="000000" w:themeColor="text1"/>
          <w:sz w:val="24"/>
          <w:szCs w:val="24"/>
        </w:rPr>
        <w:t>2.1</w:t>
      </w:r>
      <w:r w:rsidRPr="00327402">
        <w:rPr>
          <w:rFonts w:ascii="Bookman Old Style" w:eastAsia="Bookman Old Style" w:hAnsi="Bookman Old Style" w:cs="Bookman Old Style"/>
          <w:color w:val="000000" w:themeColor="text1"/>
          <w:sz w:val="24"/>
          <w:szCs w:val="24"/>
        </w:rPr>
        <w:t xml:space="preserve">- A presente licitação tem por objeto </w:t>
      </w:r>
      <w:r w:rsidR="00691BB0" w:rsidRPr="00327402">
        <w:rPr>
          <w:rFonts w:ascii="Bookman Old Style" w:eastAsia="Bookman Old Style" w:hAnsi="Bookman Old Style" w:cs="Bookman Old Style"/>
          <w:color w:val="000000" w:themeColor="text1"/>
          <w:sz w:val="24"/>
          <w:szCs w:val="24"/>
        </w:rPr>
        <w:t xml:space="preserve">o </w:t>
      </w:r>
      <w:r w:rsidRPr="00327402">
        <w:rPr>
          <w:rFonts w:ascii="Bookman Old Style" w:eastAsia="Bookman Old Style" w:hAnsi="Bookman Old Style" w:cs="Bookman Old Style"/>
          <w:color w:val="000000" w:themeColor="text1"/>
          <w:sz w:val="24"/>
          <w:szCs w:val="24"/>
        </w:rPr>
        <w:t xml:space="preserve">Registro de Preços </w:t>
      </w:r>
      <w:r w:rsidR="008642DA" w:rsidRPr="00327402">
        <w:rPr>
          <w:rFonts w:ascii="Bookman Old Style" w:hAnsi="Bookman Old Style"/>
          <w:bCs/>
          <w:color w:val="000000" w:themeColor="text1"/>
          <w:sz w:val="24"/>
          <w:szCs w:val="24"/>
        </w:rPr>
        <w:t xml:space="preserve">Registro de Preços para futura e eventual aquisição de </w:t>
      </w:r>
      <w:r w:rsidR="00D51308" w:rsidRPr="00327402">
        <w:rPr>
          <w:rFonts w:ascii="Bookman Old Style" w:hAnsi="Bookman Old Style"/>
          <w:bCs/>
          <w:color w:val="000000" w:themeColor="text1"/>
          <w:sz w:val="24"/>
          <w:szCs w:val="24"/>
        </w:rPr>
        <w:t xml:space="preserve">recarga de </w:t>
      </w:r>
      <w:r w:rsidR="00D51308" w:rsidRPr="00327402">
        <w:rPr>
          <w:rFonts w:ascii="Bookman Old Style" w:eastAsia="Bookman Old Style" w:hAnsi="Bookman Old Style" w:cs="Bookman Old Style"/>
          <w:b/>
          <w:color w:val="000000" w:themeColor="text1"/>
          <w:sz w:val="24"/>
          <w:szCs w:val="24"/>
        </w:rPr>
        <w:t xml:space="preserve">Gás Liquefeito de Petróleo (GLP) de 13 kg e vasilhames de 13 kg, </w:t>
      </w:r>
      <w:r w:rsidR="00D51308" w:rsidRPr="00327402">
        <w:rPr>
          <w:rFonts w:ascii="Bookman Old Style" w:eastAsia="Bookman Old Style" w:hAnsi="Bookman Old Style" w:cs="Bookman Old Style"/>
          <w:color w:val="000000" w:themeColor="text1"/>
          <w:sz w:val="24"/>
          <w:szCs w:val="24"/>
        </w:rPr>
        <w:t>visando atender à demanda das Secretarias Municipais em seus diversos setores</w:t>
      </w:r>
      <w:r w:rsidR="00D51308" w:rsidRPr="00327402">
        <w:rPr>
          <w:rFonts w:ascii="Bookman Old Style" w:hAnsi="Bookman Old Style"/>
          <w:bCs/>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conforme condições, quantidades e exigências estabelecidas neste Edital e seus anexos.</w:t>
      </w:r>
    </w:p>
    <w:p w:rsidR="00724598" w:rsidRPr="00327402" w:rsidRDefault="00FA7ECD">
      <w:pPr>
        <w:shd w:val="clear" w:color="auto" w:fill="CCCCCC"/>
        <w:spacing w:before="280" w:after="28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3- ÁREA SOLICITANTE.</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highlight w:val="white"/>
        </w:rPr>
      </w:pPr>
      <w:r w:rsidRPr="00327402">
        <w:rPr>
          <w:rFonts w:ascii="Bookman Old Style" w:eastAsia="Bookman Old Style" w:hAnsi="Bookman Old Style" w:cs="Bookman Old Style"/>
          <w:b/>
          <w:color w:val="000000" w:themeColor="text1"/>
          <w:sz w:val="24"/>
          <w:szCs w:val="24"/>
        </w:rPr>
        <w:t xml:space="preserve">3.1- </w:t>
      </w:r>
      <w:r w:rsidRPr="00327402">
        <w:rPr>
          <w:rFonts w:ascii="Bookman Old Style" w:eastAsia="Bookman Old Style" w:hAnsi="Bookman Old Style" w:cs="Bookman Old Style"/>
          <w:color w:val="000000" w:themeColor="text1"/>
          <w:sz w:val="24"/>
          <w:szCs w:val="24"/>
        </w:rPr>
        <w:t xml:space="preserve">Secretaria Municipal de </w:t>
      </w:r>
      <w:r w:rsidRPr="00327402">
        <w:rPr>
          <w:rFonts w:ascii="Bookman Old Style" w:eastAsia="Bookman Old Style" w:hAnsi="Bookman Old Style" w:cs="Bookman Old Style"/>
          <w:color w:val="000000" w:themeColor="text1"/>
          <w:sz w:val="24"/>
          <w:szCs w:val="24"/>
          <w:highlight w:val="white"/>
        </w:rPr>
        <w:t>Administração.</w:t>
      </w:r>
    </w:p>
    <w:p w:rsidR="00724598" w:rsidRPr="00327402" w:rsidRDefault="00FA7ECD">
      <w:pPr>
        <w:shd w:val="clear" w:color="auto" w:fill="D9D9D9"/>
        <w:spacing w:line="312" w:lineRule="auto"/>
        <w:ind w:right="27"/>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 DO PEDIDO DE ESCLARECIMENTO/ IMPUGNAÇÃO.</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4.1- </w:t>
      </w:r>
      <w:r w:rsidRPr="00327402">
        <w:rPr>
          <w:rFonts w:ascii="Bookman Old Style" w:eastAsia="Bookman Old Style" w:hAnsi="Bookman Old Style" w:cs="Bookman Old Style"/>
          <w:color w:val="000000" w:themeColor="text1"/>
          <w:sz w:val="24"/>
          <w:szCs w:val="24"/>
        </w:rPr>
        <w:t xml:space="preserve">O edital encontra-se disponível na internet, nos sites </w:t>
      </w:r>
      <w:hyperlink r:id="rId12">
        <w:r w:rsidRPr="00327402">
          <w:rPr>
            <w:rFonts w:ascii="Bookman Old Style" w:eastAsia="Bookman Old Style" w:hAnsi="Bookman Old Style" w:cs="Bookman Old Style"/>
            <w:color w:val="000000" w:themeColor="text1"/>
            <w:sz w:val="24"/>
            <w:szCs w:val="24"/>
            <w:u w:val="single"/>
          </w:rPr>
          <w:t>http://www.santafedeminas.mg.gov.br</w:t>
        </w:r>
      </w:hyperlink>
      <w:r w:rsidRPr="00327402">
        <w:rPr>
          <w:rFonts w:ascii="Bookman Old Style" w:eastAsia="Bookman Old Style" w:hAnsi="Bookman Old Style" w:cs="Bookman Old Style"/>
          <w:color w:val="000000" w:themeColor="text1"/>
          <w:sz w:val="24"/>
          <w:szCs w:val="24"/>
        </w:rPr>
        <w:t xml:space="preserve"> e </w:t>
      </w:r>
      <w:r w:rsidRPr="00327402">
        <w:rPr>
          <w:rFonts w:ascii="Bookman Old Style" w:eastAsia="Bookman Old Style" w:hAnsi="Bookman Old Style" w:cs="Bookman Old Style"/>
          <w:color w:val="000000" w:themeColor="text1"/>
          <w:sz w:val="24"/>
          <w:szCs w:val="24"/>
          <w:u w:val="single"/>
        </w:rPr>
        <w:t>www.licitardigital.com.br</w:t>
      </w:r>
      <w:r w:rsidRPr="00327402">
        <w:rPr>
          <w:rFonts w:ascii="Bookman Old Style" w:eastAsia="Bookman Old Style" w:hAnsi="Bookman Old Style" w:cs="Bookman Old Style"/>
          <w:color w:val="000000" w:themeColor="text1"/>
          <w:sz w:val="24"/>
          <w:szCs w:val="24"/>
        </w:rPr>
        <w:t xml:space="preserve"> ou, ainda, poderá ser obtido gratuitamente à cópia na sala de licitações, 07h00min às 1</w:t>
      </w:r>
      <w:r w:rsidR="00951FDE" w:rsidRPr="00327402">
        <w:rPr>
          <w:rFonts w:ascii="Bookman Old Style" w:eastAsia="Bookman Old Style" w:hAnsi="Bookman Old Style" w:cs="Bookman Old Style"/>
          <w:color w:val="000000" w:themeColor="text1"/>
          <w:sz w:val="24"/>
          <w:szCs w:val="24"/>
        </w:rPr>
        <w:t>3</w:t>
      </w:r>
      <w:r w:rsidRPr="00327402">
        <w:rPr>
          <w:rFonts w:ascii="Bookman Old Style" w:eastAsia="Bookman Old Style" w:hAnsi="Bookman Old Style" w:cs="Bookman Old Style"/>
          <w:color w:val="000000" w:themeColor="text1"/>
          <w:sz w:val="24"/>
          <w:szCs w:val="24"/>
        </w:rPr>
        <w:t>h00min, e para maiores informações no telefone: (38) 3632-1106.</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4.1.1- </w:t>
      </w:r>
      <w:r w:rsidRPr="00327402">
        <w:rPr>
          <w:rFonts w:ascii="Bookman Old Style" w:eastAsia="Bookman Old Style" w:hAnsi="Bookman Old Style" w:cs="Bookman Old Style"/>
          <w:color w:val="000000" w:themeColor="text1"/>
          <w:sz w:val="24"/>
          <w:szCs w:val="24"/>
        </w:rPr>
        <w:t xml:space="preserve">As empresas e/ou representantes que tiverem interesse em participar do certame obrigam se a acompanhar as publicações referentes ao processo nos sites </w:t>
      </w:r>
      <w:hyperlink r:id="rId13">
        <w:r w:rsidRPr="00327402">
          <w:rPr>
            <w:rFonts w:ascii="Bookman Old Style" w:eastAsia="Bookman Old Style" w:hAnsi="Bookman Old Style" w:cs="Bookman Old Style"/>
            <w:color w:val="000000" w:themeColor="text1"/>
            <w:sz w:val="24"/>
            <w:szCs w:val="24"/>
            <w:u w:val="single"/>
          </w:rPr>
          <w:t>http://www.santafedeminas.mg.gov.br</w:t>
        </w:r>
      </w:hyperlink>
      <w:r w:rsidRPr="00327402">
        <w:rPr>
          <w:rFonts w:ascii="Bookman Old Style" w:eastAsia="Bookman Old Style" w:hAnsi="Bookman Old Style" w:cs="Bookman Old Style"/>
          <w:color w:val="000000" w:themeColor="text1"/>
          <w:sz w:val="24"/>
          <w:szCs w:val="24"/>
        </w:rPr>
        <w:t xml:space="preserve"> e </w:t>
      </w:r>
      <w:hyperlink r:id="rId14">
        <w:r w:rsidRPr="00327402">
          <w:rPr>
            <w:rFonts w:ascii="Bookman Old Style" w:eastAsia="Bookman Old Style" w:hAnsi="Bookman Old Style" w:cs="Bookman Old Style"/>
            <w:color w:val="000000" w:themeColor="text1"/>
            <w:sz w:val="24"/>
            <w:szCs w:val="24"/>
            <w:u w:val="single"/>
          </w:rPr>
          <w:t>www.licitardigital.com.br</w:t>
        </w:r>
      </w:hyperlink>
      <w:r w:rsidRPr="00327402">
        <w:rPr>
          <w:rFonts w:ascii="Bookman Old Style" w:eastAsia="Bookman Old Style" w:hAnsi="Bookman Old Style" w:cs="Bookman Old Style"/>
          <w:color w:val="000000" w:themeColor="text1"/>
          <w:sz w:val="24"/>
          <w:szCs w:val="24"/>
        </w:rPr>
        <w:t>,bem como as publicações no Diário Eletrônico da Associação Mineira dos Municípios - AMM, quando for o caso, com vista a possíveis alterações e avisos.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bookmarkStart w:id="1" w:name="_heading=h.gjdgxs" w:colFirst="0" w:colLast="0"/>
      <w:bookmarkEnd w:id="1"/>
      <w:r w:rsidRPr="00327402">
        <w:rPr>
          <w:rFonts w:ascii="Bookman Old Style" w:eastAsia="Bookman Old Style" w:hAnsi="Bookman Old Style" w:cs="Bookman Old Style"/>
          <w:b/>
          <w:color w:val="000000" w:themeColor="text1"/>
          <w:sz w:val="24"/>
          <w:szCs w:val="24"/>
        </w:rPr>
        <w:t>4.1.2-</w:t>
      </w:r>
      <w:r w:rsidRPr="00327402">
        <w:rPr>
          <w:rFonts w:ascii="Bookman Old Style" w:eastAsia="Bookman Old Style" w:hAnsi="Bookman Old Style" w:cs="Bookman Old Style"/>
          <w:color w:val="000000" w:themeColor="text1"/>
          <w:sz w:val="24"/>
          <w:szCs w:val="24"/>
        </w:rPr>
        <w:t xml:space="preserve"> Os pedidos de esclarecimentos sobre o edital poderão ser encaminhados para o e-mail </w:t>
      </w:r>
      <w:hyperlink r:id="rId15">
        <w:r w:rsidR="00951FDE" w:rsidRPr="00327402">
          <w:rPr>
            <w:rFonts w:ascii="Bookman Old Style" w:eastAsia="Bookman Old Style" w:hAnsi="Bookman Old Style" w:cs="Bookman Old Style"/>
            <w:color w:val="000000" w:themeColor="text1"/>
            <w:sz w:val="24"/>
            <w:szCs w:val="24"/>
            <w:u w:val="single"/>
          </w:rPr>
          <w:t>licitacaosantafedeminas@gmail.com</w:t>
        </w:r>
      </w:hyperlink>
      <w:r w:rsidRPr="00327402">
        <w:rPr>
          <w:rFonts w:ascii="Bookman Old Style" w:eastAsia="Bookman Old Style" w:hAnsi="Bookman Old Style" w:cs="Bookman Old Style"/>
          <w:color w:val="000000" w:themeColor="text1"/>
          <w:sz w:val="24"/>
          <w:szCs w:val="24"/>
        </w:rPr>
        <w:t xml:space="preserve">, ou </w:t>
      </w:r>
      <w:hyperlink r:id="rId16">
        <w:r w:rsidRPr="00327402">
          <w:rPr>
            <w:rFonts w:ascii="Bookman Old Style" w:eastAsia="Bookman Old Style" w:hAnsi="Bookman Old Style" w:cs="Bookman Old Style"/>
            <w:color w:val="000000" w:themeColor="text1"/>
            <w:sz w:val="24"/>
            <w:szCs w:val="24"/>
            <w:u w:val="single"/>
          </w:rPr>
          <w:t>www.licitardigital.com.br</w:t>
        </w:r>
      </w:hyperlink>
      <w:r w:rsidRPr="00327402">
        <w:rPr>
          <w:rFonts w:ascii="Bookman Old Style" w:eastAsia="Bookman Old Style" w:hAnsi="Bookman Old Style" w:cs="Bookman Old Style"/>
          <w:color w:val="000000" w:themeColor="text1"/>
          <w:sz w:val="24"/>
          <w:szCs w:val="24"/>
        </w:rPr>
        <w:t>, informações no telefone (38) 3632-1106, em até 03 (três) dia útil antes da data marcada para abertura das propostas no horário de expediente das 07h00min às 1</w:t>
      </w:r>
      <w:r w:rsidR="00951FDE" w:rsidRPr="00327402">
        <w:rPr>
          <w:rFonts w:ascii="Bookman Old Style" w:eastAsia="Bookman Old Style" w:hAnsi="Bookman Old Style" w:cs="Bookman Old Style"/>
          <w:color w:val="000000" w:themeColor="text1"/>
          <w:sz w:val="24"/>
          <w:szCs w:val="24"/>
        </w:rPr>
        <w:t>3</w:t>
      </w:r>
      <w:r w:rsidRPr="00327402">
        <w:rPr>
          <w:rFonts w:ascii="Bookman Old Style" w:eastAsia="Bookman Old Style" w:hAnsi="Bookman Old Style" w:cs="Bookman Old Style"/>
          <w:color w:val="000000" w:themeColor="text1"/>
          <w:sz w:val="24"/>
          <w:szCs w:val="24"/>
        </w:rPr>
        <w:t>h00min.</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4.1.3</w:t>
      </w:r>
      <w:r w:rsidRPr="00327402">
        <w:rPr>
          <w:rFonts w:ascii="Bookman Old Style" w:eastAsia="Bookman Old Style" w:hAnsi="Bookman Old Style" w:cs="Bookman Old Style"/>
          <w:color w:val="000000" w:themeColor="text1"/>
          <w:sz w:val="24"/>
          <w:szCs w:val="24"/>
        </w:rPr>
        <w:t xml:space="preserve">- As respostas da Pregoeira às solicitações de esclarecimentos serão respondidas em até 03 (três) dias úteis, limitado ao último dia útil anterior à data da abertura do certame, e encaminhadas por e-mail, ou disponibilizada no site: </w:t>
      </w:r>
      <w:hyperlink r:id="rId17">
        <w:r w:rsidRPr="00327402">
          <w:rPr>
            <w:rFonts w:ascii="Bookman Old Style" w:eastAsia="Bookman Old Style" w:hAnsi="Bookman Old Style" w:cs="Bookman Old Style"/>
            <w:color w:val="000000" w:themeColor="text1"/>
            <w:sz w:val="24"/>
            <w:szCs w:val="24"/>
            <w:u w:val="single"/>
          </w:rPr>
          <w:t>http://www.santafedeminas.mg.gov.br</w:t>
        </w:r>
      </w:hyperlink>
      <w:r w:rsidRPr="00327402">
        <w:rPr>
          <w:rFonts w:ascii="Bookman Old Style" w:eastAsia="Bookman Old Style" w:hAnsi="Bookman Old Style" w:cs="Bookman Old Style"/>
          <w:color w:val="000000" w:themeColor="text1"/>
          <w:sz w:val="24"/>
          <w:szCs w:val="24"/>
        </w:rPr>
        <w:t xml:space="preserve">  link “Licitações”.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 xml:space="preserve">4.1- </w:t>
      </w:r>
      <w:r w:rsidRPr="00327402">
        <w:rPr>
          <w:rFonts w:ascii="Bookman Old Style" w:eastAsia="Bookman Old Style" w:hAnsi="Bookman Old Style" w:cs="Bookman Old Style"/>
          <w:color w:val="000000" w:themeColor="text1"/>
          <w:sz w:val="24"/>
          <w:szCs w:val="24"/>
        </w:rPr>
        <w:t>Em até 03 (três) dias útil antes da data fixada para abertura da sessão pública, qualquer pessoa, física ou jurídica, poderá impugnar o ato convocatório deste Pregão antes da data marcada para abertura das propostas no horário de expediente das 07h00min às 1</w:t>
      </w:r>
      <w:r w:rsidR="00951FDE" w:rsidRPr="00327402">
        <w:rPr>
          <w:rFonts w:ascii="Bookman Old Style" w:eastAsia="Bookman Old Style" w:hAnsi="Bookman Old Style" w:cs="Bookman Old Style"/>
          <w:color w:val="000000" w:themeColor="text1"/>
          <w:sz w:val="24"/>
          <w:szCs w:val="24"/>
        </w:rPr>
        <w:t>3</w:t>
      </w:r>
      <w:r w:rsidRPr="00327402">
        <w:rPr>
          <w:rFonts w:ascii="Bookman Old Style" w:eastAsia="Bookman Old Style" w:hAnsi="Bookman Old Style" w:cs="Bookman Old Style"/>
          <w:color w:val="000000" w:themeColor="text1"/>
          <w:sz w:val="24"/>
          <w:szCs w:val="24"/>
        </w:rPr>
        <w:t xml:space="preserve">h00min, mediante petição a ser enviada no e:mail: </w:t>
      </w:r>
      <w:hyperlink r:id="rId18">
        <w:r w:rsidR="00951FDE" w:rsidRPr="00327402">
          <w:rPr>
            <w:rFonts w:ascii="Bookman Old Style" w:eastAsia="Bookman Old Style" w:hAnsi="Bookman Old Style" w:cs="Bookman Old Style"/>
            <w:color w:val="000000" w:themeColor="text1"/>
            <w:sz w:val="24"/>
            <w:szCs w:val="24"/>
            <w:u w:val="single"/>
          </w:rPr>
          <w:t>licitacaosantafedeminas@gmail.com</w:t>
        </w:r>
      </w:hyperlink>
      <w:r w:rsidRPr="00327402">
        <w:rPr>
          <w:rFonts w:ascii="Bookman Old Style" w:eastAsia="Bookman Old Style" w:hAnsi="Bookman Old Style" w:cs="Bookman Old Style"/>
          <w:color w:val="000000" w:themeColor="text1"/>
          <w:sz w:val="24"/>
          <w:szCs w:val="24"/>
        </w:rPr>
        <w:t xml:space="preserve"> , ou </w:t>
      </w:r>
      <w:r w:rsidRPr="00327402">
        <w:rPr>
          <w:rFonts w:ascii="Bookman Old Style" w:eastAsia="Bookman Old Style" w:hAnsi="Bookman Old Style" w:cs="Bookman Old Style"/>
          <w:color w:val="000000" w:themeColor="text1"/>
          <w:sz w:val="24"/>
          <w:szCs w:val="24"/>
          <w:u w:val="single"/>
        </w:rPr>
        <w:t>www.licitardigital.com.br</w:t>
      </w:r>
      <w:r w:rsidRPr="00327402">
        <w:rPr>
          <w:rFonts w:ascii="Bookman Old Style" w:eastAsia="Bookman Old Style" w:hAnsi="Bookman Old Style" w:cs="Bookman Old Style"/>
          <w:color w:val="000000" w:themeColor="text1"/>
          <w:sz w:val="24"/>
          <w:szCs w:val="24"/>
        </w:rPr>
        <w:t>.</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4.1.5</w:t>
      </w:r>
      <w:r w:rsidRPr="00327402">
        <w:rPr>
          <w:rFonts w:ascii="Bookman Old Style" w:eastAsia="Bookman Old Style" w:hAnsi="Bookman Old Style" w:cs="Bookman Old Style"/>
          <w:color w:val="000000" w:themeColor="text1"/>
          <w:sz w:val="24"/>
          <w:szCs w:val="24"/>
        </w:rPr>
        <w:t>- A Pregoeira, auxiliado pelo setor técnico competente, decidirá sobre a impugnação no prazo de 3 (três) dias úteis, contado da data de recebimento da impugnação, limitado ao último dia útil anterior à data da abertura do certame</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4.1.6</w:t>
      </w:r>
      <w:r w:rsidRPr="00327402">
        <w:rPr>
          <w:rFonts w:ascii="Bookman Old Style" w:eastAsia="Bookman Old Style" w:hAnsi="Bookman Old Style" w:cs="Bookman Old Style"/>
          <w:color w:val="000000" w:themeColor="text1"/>
          <w:sz w:val="24"/>
          <w:szCs w:val="24"/>
        </w:rPr>
        <w:t>- Acolhida a impugnação contra este Edital, será designada nova data para a realização do certame, exceto quando, inquestionavelmente, a alteração não afetar a formulação das propostas.</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4.1.7</w:t>
      </w:r>
      <w:r w:rsidRPr="00327402">
        <w:rPr>
          <w:rFonts w:ascii="Bookman Old Style" w:eastAsia="Bookman Old Style" w:hAnsi="Bookman Old Style" w:cs="Bookman Old Style"/>
          <w:color w:val="000000" w:themeColor="text1"/>
          <w:sz w:val="24"/>
          <w:szCs w:val="24"/>
        </w:rPr>
        <w:t>- As respostas às impugnações serão disponibilizadas no sistema eletrônico para os interessados, e inseridos na página oficial do município e encaminhado ao impugnante.</w:t>
      </w:r>
    </w:p>
    <w:p w:rsidR="00724598" w:rsidRPr="00327402" w:rsidRDefault="00FA7ECD">
      <w:pPr>
        <w:shd w:val="clear" w:color="auto" w:fill="CCCCCC"/>
        <w:spacing w:before="280" w:after="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5-DAS CONDIÇÕES DE PARTICIPAR.</w:t>
      </w:r>
    </w:p>
    <w:p w:rsidR="00724598" w:rsidRPr="00327402" w:rsidRDefault="00724598" w:rsidP="004A16EC">
      <w:pPr>
        <w:pStyle w:val="SemEspaamento"/>
        <w:rPr>
          <w:rFonts w:ascii="Bookman Old Style" w:hAnsi="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w:t>
      </w:r>
      <w:r w:rsidRPr="00327402">
        <w:rPr>
          <w:rFonts w:ascii="Bookman Old Style" w:eastAsia="Bookman Old Style" w:hAnsi="Bookman Old Style" w:cs="Bookman Old Style"/>
          <w:color w:val="000000" w:themeColor="text1"/>
          <w:sz w:val="24"/>
          <w:szCs w:val="24"/>
        </w:rPr>
        <w:t>- Poderão participar deste Pregão os interessados que sejam pertinentes e compatíveis ao objeto desta licitação e que satisfaçam todas as exigências, especificações e normas contidas neste Edital e seus Anexos, sejam detentoras de senha para participar de procedimentos eletrônicos junto a Licitar Digital.</w:t>
      </w:r>
    </w:p>
    <w:p w:rsidR="00724598" w:rsidRPr="00327402" w:rsidRDefault="00FA7ECD">
      <w:pPr>
        <w:spacing w:before="120" w:after="120" w:line="312" w:lineRule="auto"/>
        <w:ind w:right="-142"/>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5.2</w:t>
      </w:r>
      <w:r w:rsidRPr="00327402">
        <w:rPr>
          <w:rFonts w:ascii="Bookman Old Style" w:eastAsia="Bookman Old Style" w:hAnsi="Bookman Old Style" w:cs="Bookman Old Style"/>
          <w:color w:val="000000" w:themeColor="text1"/>
          <w:sz w:val="24"/>
          <w:szCs w:val="24"/>
        </w:rPr>
        <w:t xml:space="preserve">- O licitante deverá estar devidamente cadastrado junto à Licitar Digital, no site: </w:t>
      </w:r>
      <w:r w:rsidRPr="00327402">
        <w:rPr>
          <w:rFonts w:ascii="Bookman Old Style" w:eastAsia="Bookman Old Style" w:hAnsi="Bookman Old Style" w:cs="Bookman Old Style"/>
          <w:color w:val="000000" w:themeColor="text1"/>
          <w:sz w:val="24"/>
          <w:szCs w:val="24"/>
          <w:u w:val="single"/>
        </w:rPr>
        <w:t>www.licitardigital.com.br</w:t>
      </w:r>
      <w:r w:rsidRPr="00327402">
        <w:rPr>
          <w:rFonts w:ascii="Bookman Old Style" w:eastAsia="Bookman Old Style" w:hAnsi="Bookman Old Style" w:cs="Bookman Old Style"/>
          <w:color w:val="000000" w:themeColor="text1"/>
          <w:sz w:val="24"/>
          <w:szCs w:val="24"/>
        </w:rPr>
        <w:t>.</w:t>
      </w:r>
    </w:p>
    <w:p w:rsidR="00724598" w:rsidRPr="00327402" w:rsidRDefault="00FA7ECD">
      <w:pPr>
        <w:spacing w:before="120" w:after="120" w:line="312" w:lineRule="auto"/>
        <w:ind w:right="-142"/>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5.3</w:t>
      </w:r>
      <w:r w:rsidRPr="00327402">
        <w:rPr>
          <w:rFonts w:ascii="Bookman Old Style" w:eastAsia="Bookman Old Style" w:hAnsi="Bookman Old Style" w:cs="Bookman Old Style"/>
          <w:color w:val="000000" w:themeColor="text1"/>
          <w:sz w:val="24"/>
          <w:szCs w:val="24"/>
        </w:rPr>
        <w:t xml:space="preserve">- O custo de operacionalização pelo uso da Plataforma de Pregão Eletrônico, a título de remuneração pela utilização dos recursos da tecnologia da informação ficará a cargo do licitante, que poderá escolher entre os Planos de Adesão disponíveis no site detentor da plataforma eletrônica </w:t>
      </w:r>
      <w:r w:rsidRPr="00327402">
        <w:rPr>
          <w:rFonts w:ascii="Bookman Old Style" w:eastAsia="Bookman Old Style" w:hAnsi="Bookman Old Style" w:cs="Bookman Old Style"/>
          <w:color w:val="000000" w:themeColor="text1"/>
          <w:sz w:val="24"/>
          <w:szCs w:val="24"/>
          <w:u w:val="single"/>
        </w:rPr>
        <w:t>www.licitardigital.com.br</w:t>
      </w:r>
      <w:r w:rsidRPr="00327402">
        <w:rPr>
          <w:rFonts w:ascii="Bookman Old Style" w:eastAsia="Bookman Old Style" w:hAnsi="Bookman Old Style" w:cs="Bookman Old Style"/>
          <w:color w:val="000000" w:themeColor="text1"/>
          <w:sz w:val="24"/>
          <w:szCs w:val="24"/>
        </w:rPr>
        <w:t>.</w:t>
      </w:r>
    </w:p>
    <w:p w:rsidR="00724598" w:rsidRPr="00327402" w:rsidRDefault="00FA7ECD">
      <w:pPr>
        <w:spacing w:before="120" w:after="120" w:line="312" w:lineRule="auto"/>
        <w:ind w:right="-142"/>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5.3.1</w:t>
      </w:r>
      <w:r w:rsidRPr="00327402">
        <w:rPr>
          <w:rFonts w:ascii="Bookman Old Style" w:eastAsia="Bookman Old Style" w:hAnsi="Bookman Old Style" w:cs="Bookman Old Style"/>
          <w:color w:val="000000" w:themeColor="text1"/>
          <w:sz w:val="24"/>
          <w:szCs w:val="24"/>
        </w:rPr>
        <w:t>- Correrá por conta das licitantes todos os custos decorrentes da elaboração e apresentação de suas propostas, não sendo devida nenhuma indenização às licitantes pela realização de tais atos.</w:t>
      </w:r>
    </w:p>
    <w:p w:rsidR="00724598" w:rsidRPr="00327402" w:rsidRDefault="00FA7ECD">
      <w:pPr>
        <w:spacing w:before="120" w:after="120" w:line="312" w:lineRule="auto"/>
        <w:ind w:right="-142"/>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 xml:space="preserve">5.4- </w:t>
      </w:r>
      <w:r w:rsidRPr="00327402">
        <w:rPr>
          <w:rFonts w:ascii="Bookman Old Style" w:eastAsia="Bookman Old Style" w:hAnsi="Bookman Old Style" w:cs="Bookman Old Style"/>
          <w:color w:val="000000" w:themeColor="text1"/>
          <w:sz w:val="24"/>
          <w:szCs w:val="24"/>
        </w:rPr>
        <w:t>Os licitantes deverão manifestar, em campo próprio do aplicativo, que cumprem plenamente os requisitos de habilitação.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5.5-</w:t>
      </w:r>
      <w:r w:rsidRPr="00327402">
        <w:rPr>
          <w:rFonts w:ascii="Bookman Old Style" w:eastAsia="Bookman Old Style" w:hAnsi="Bookman Old Style" w:cs="Bookman Old Style"/>
          <w:color w:val="000000" w:themeColor="text1"/>
          <w:sz w:val="24"/>
          <w:szCs w:val="24"/>
        </w:rPr>
        <w:t xml:space="preserve"> É vedada a participação de empresas: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color w:val="000000" w:themeColor="text1"/>
          <w:sz w:val="24"/>
          <w:szCs w:val="24"/>
        </w:rPr>
        <w:t xml:space="preserve"> Que </w:t>
      </w:r>
      <w:proofErr w:type="gramStart"/>
      <w:r w:rsidRPr="00327402">
        <w:rPr>
          <w:rFonts w:ascii="Bookman Old Style" w:eastAsia="Bookman Old Style" w:hAnsi="Bookman Old Style" w:cs="Bookman Old Style"/>
          <w:color w:val="000000" w:themeColor="text1"/>
          <w:sz w:val="24"/>
          <w:szCs w:val="24"/>
        </w:rPr>
        <w:t>tenha(</w:t>
      </w:r>
      <w:proofErr w:type="gramEnd"/>
      <w:r w:rsidRPr="00327402">
        <w:rPr>
          <w:rFonts w:ascii="Bookman Old Style" w:eastAsia="Bookman Old Style" w:hAnsi="Bookman Old Style" w:cs="Bookman Old Style"/>
          <w:color w:val="000000" w:themeColor="text1"/>
          <w:sz w:val="24"/>
          <w:szCs w:val="24"/>
        </w:rPr>
        <w:t>m) sido declarada(s) inidônea(s) pela Administração Pública e, caso participe</w:t>
      </w:r>
      <w:r w:rsidR="008642DA" w:rsidRPr="00327402">
        <w:rPr>
          <w:rFonts w:ascii="Bookman Old Style" w:eastAsia="Bookman Old Style" w:hAnsi="Bookman Old Style" w:cs="Bookman Old Style"/>
          <w:color w:val="000000" w:themeColor="text1"/>
          <w:sz w:val="24"/>
          <w:szCs w:val="24"/>
        </w:rPr>
        <w:t xml:space="preserve"> do processo licitatório, </w:t>
      </w:r>
      <w:proofErr w:type="spellStart"/>
      <w:r w:rsidR="008642DA" w:rsidRPr="00327402">
        <w:rPr>
          <w:rFonts w:ascii="Bookman Old Style" w:eastAsia="Bookman Old Style" w:hAnsi="Bookman Old Style" w:cs="Bookman Old Style"/>
          <w:color w:val="000000" w:themeColor="text1"/>
          <w:sz w:val="24"/>
          <w:szCs w:val="24"/>
        </w:rPr>
        <w:t>estara</w:t>
      </w:r>
      <w:proofErr w:type="spellEnd"/>
      <w:r w:rsidRPr="00327402">
        <w:rPr>
          <w:rFonts w:ascii="Bookman Old Style" w:eastAsia="Bookman Old Style" w:hAnsi="Bookman Old Style" w:cs="Bookman Old Style"/>
          <w:color w:val="000000" w:themeColor="text1"/>
          <w:sz w:val="24"/>
          <w:szCs w:val="24"/>
        </w:rPr>
        <w:t>(</w:t>
      </w:r>
      <w:proofErr w:type="spellStart"/>
      <w:r w:rsidRPr="00327402">
        <w:rPr>
          <w:rFonts w:ascii="Bookman Old Style" w:eastAsia="Bookman Old Style" w:hAnsi="Bookman Old Style" w:cs="Bookman Old Style"/>
          <w:color w:val="000000" w:themeColor="text1"/>
          <w:sz w:val="24"/>
          <w:szCs w:val="24"/>
        </w:rPr>
        <w:t>ão</w:t>
      </w:r>
      <w:proofErr w:type="spellEnd"/>
      <w:r w:rsidRPr="00327402">
        <w:rPr>
          <w:rFonts w:ascii="Bookman Old Style" w:eastAsia="Bookman Old Style" w:hAnsi="Bookman Old Style" w:cs="Bookman Old Style"/>
          <w:color w:val="000000" w:themeColor="text1"/>
          <w:sz w:val="24"/>
          <w:szCs w:val="24"/>
        </w:rPr>
        <w:t xml:space="preserve">) sujeita(s) às penalidades previstas no art. 155 a 163 da Lei Federal 14.133/21 sem prejuízo da cobrança de perdas e danos.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Empresa cujo dirigente ou sócio majoritário, participe como acionista, sócio majoritário, procurador ou representante legal de outra do mesmo ramo, também concorrente nesta licitação.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f</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g</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Estrangeiros que não tenham representação legal no Brasil com poderes expressos para receber citação e responder administrativa ou judicialmente</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h</w:t>
      </w:r>
      <w:proofErr w:type="gramEnd"/>
      <w:r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color w:val="000000" w:themeColor="text1"/>
          <w:sz w:val="24"/>
          <w:szCs w:val="24"/>
        </w:rPr>
        <w:t xml:space="preserve"> Entidades empresariais que estejam reunidas em consórcio; </w:t>
      </w: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i</w:t>
      </w:r>
      <w:proofErr w:type="gramEnd"/>
      <w:r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color w:val="000000" w:themeColor="text1"/>
          <w:sz w:val="24"/>
          <w:szCs w:val="24"/>
        </w:rPr>
        <w:t xml:space="preserve"> Organizações da Sociedade Civil de Interesse Público - OSCIP, atuando nessa condição (Acórdão nº 746/2014-TCU-Plenário).</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5.5.1</w:t>
      </w:r>
      <w:r w:rsidRPr="00327402">
        <w:rPr>
          <w:rFonts w:ascii="Bookman Old Style" w:eastAsia="Bookman Old Style" w:hAnsi="Bookman Old Style" w:cs="Bookman Old Style"/>
          <w:color w:val="000000" w:themeColor="text1"/>
          <w:sz w:val="24"/>
          <w:szCs w:val="24"/>
        </w:rPr>
        <w:t>- É permitida 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(TCE/MG - Processo 1047863 – Denúncia. Deliberado em 19/5/2022.</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5.5.2-</w:t>
      </w:r>
      <w:r w:rsidRPr="00327402">
        <w:rPr>
          <w:rFonts w:ascii="Bookman Old Style" w:eastAsia="Bookman Old Style" w:hAnsi="Bookman Old Style" w:cs="Bookman Old Style"/>
          <w:color w:val="000000" w:themeColor="text1"/>
          <w:sz w:val="24"/>
          <w:szCs w:val="24"/>
        </w:rPr>
        <w:t xml:space="preserve"> A licitante em recuperação judicial ou extrajudicial, com plano de recuperação judicialmente acolhido, deverá, ainda assim, comprovar todos os demais requisitos de qualificação econômico- financeira previstos neste EDITAL.</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5.5.3</w:t>
      </w:r>
      <w:r w:rsidRPr="00327402">
        <w:rPr>
          <w:rFonts w:ascii="Bookman Old Style" w:eastAsia="Bookman Old Style" w:hAnsi="Bookman Old Style" w:cs="Bookman Old Style"/>
          <w:color w:val="000000" w:themeColor="text1"/>
          <w:sz w:val="24"/>
          <w:szCs w:val="24"/>
        </w:rPr>
        <w:t>- Os impedimentos, acaso existentes, deverão ser declarados pela empresa proponente, sob pena de responsabilidades administrativas e penais cabíveis, conforme legislação vigente,</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5.5.4</w:t>
      </w:r>
      <w:r w:rsidRPr="00327402">
        <w:rPr>
          <w:rFonts w:ascii="Bookman Old Style" w:eastAsia="Bookman Old Style" w:hAnsi="Bookman Old Style" w:cs="Bookman Old Style"/>
          <w:color w:val="000000" w:themeColor="text1"/>
          <w:sz w:val="24"/>
          <w:szCs w:val="24"/>
        </w:rPr>
        <w:t xml:space="preserve">- Qualquer dúvida em relação ao acesso no sistema operacional, poderá ser esclarecida ou através de uma empresa associada ou pelos telefones: (31) 3191-70010, ou através da PLATAFORMA DE LICITAÇÕES LICITAR DIGITAL – </w:t>
      </w:r>
      <w:hyperlink r:id="rId19">
        <w:r w:rsidRPr="00327402">
          <w:rPr>
            <w:rFonts w:ascii="Bookman Old Style" w:eastAsia="Bookman Old Style" w:hAnsi="Bookman Old Style" w:cs="Bookman Old Style"/>
            <w:color w:val="000000" w:themeColor="text1"/>
            <w:sz w:val="24"/>
            <w:szCs w:val="24"/>
            <w:u w:val="single"/>
          </w:rPr>
          <w:t>www.licitardigital.com.br</w:t>
        </w:r>
      </w:hyperlink>
      <w:r w:rsidRPr="00327402">
        <w:rPr>
          <w:rFonts w:ascii="Bookman Old Style" w:eastAsia="Bookman Old Style" w:hAnsi="Bookman Old Style" w:cs="Bookman Old Style"/>
          <w:color w:val="000000" w:themeColor="text1"/>
          <w:sz w:val="24"/>
          <w:szCs w:val="24"/>
        </w:rPr>
        <w:t xml:space="preserve">, e-mail </w:t>
      </w:r>
      <w:hyperlink r:id="rId20">
        <w:r w:rsidRPr="00327402">
          <w:rPr>
            <w:rFonts w:ascii="Bookman Old Style" w:eastAsia="Bookman Old Style" w:hAnsi="Bookman Old Style" w:cs="Bookman Old Style"/>
            <w:color w:val="000000" w:themeColor="text1"/>
            <w:sz w:val="24"/>
            <w:szCs w:val="24"/>
            <w:u w:val="single"/>
          </w:rPr>
          <w:t>contato@licitardigital.com.br</w:t>
        </w:r>
      </w:hyperlink>
      <w:r w:rsidRPr="00327402">
        <w:rPr>
          <w:rFonts w:ascii="Bookman Old Style" w:eastAsia="Bookman Old Style" w:hAnsi="Bookman Old Style" w:cs="Bookman Old Style"/>
          <w:color w:val="000000" w:themeColor="text1"/>
          <w:sz w:val="24"/>
          <w:szCs w:val="24"/>
        </w:rPr>
        <w:t xml:space="preserve">. </w:t>
      </w:r>
    </w:p>
    <w:p w:rsidR="00724598" w:rsidRPr="00327402" w:rsidRDefault="00FA7ECD">
      <w:pPr>
        <w:shd w:val="clear" w:color="auto" w:fill="CCCCCC"/>
        <w:spacing w:before="280" w:after="28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6- REGULAMENTO OPERACIONAL DO CERTAME.</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6.1- </w:t>
      </w:r>
      <w:r w:rsidRPr="00327402">
        <w:rPr>
          <w:rFonts w:ascii="Bookman Old Style" w:eastAsia="Bookman Old Style" w:hAnsi="Bookman Old Style" w:cs="Bookman Old Style"/>
          <w:color w:val="000000" w:themeColor="text1"/>
          <w:sz w:val="24"/>
          <w:szCs w:val="24"/>
        </w:rPr>
        <w:t>O certame será conduzido pela Pregoeira, com o auxílio da equipe de apoio cabendo: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Acompanhar os trabalhos da equipe de apoio;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Responder as questões formuladas pelos fornecedores, relativas ao certame;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Abrir as propostas de preços;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Analisar a aceitabilidade das propostas;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Desclassificar propostas indicando os motivos;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f</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Conduzir os procedimentos relativos aos lances e à escolha da proposta do lance de menor preço;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g</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Verificar a habilitação do proponente classificado em primeiro lugar;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h</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Declarar o vencedor;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i</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Receber, examinar e decidir sobre a pertinência dos recursos;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j</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Elaborar a ata da sessão;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k</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Encaminhar o processo à autoridade superior para homologar e autorizar a contratação;</w:t>
      </w:r>
    </w:p>
    <w:p w:rsidR="00724598" w:rsidRPr="00327402" w:rsidRDefault="00FA7ECD">
      <w:pPr>
        <w:tabs>
          <w:tab w:val="center" w:pos="4252"/>
          <w:tab w:val="right" w:pos="8504"/>
        </w:tabs>
        <w:spacing w:after="0" w:line="312" w:lineRule="auto"/>
        <w:jc w:val="both"/>
        <w:rPr>
          <w:rFonts w:ascii="Bookman Old Style" w:eastAsia="Bookman Old Style" w:hAnsi="Bookman Old Style" w:cs="Bookman Old Style"/>
          <w:i/>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l</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Abrir processo administrativo para apuração de irregularidades visando a aplicação de penalidades previstas na legislação.</w:t>
      </w:r>
    </w:p>
    <w:p w:rsidR="00724598" w:rsidRPr="00327402" w:rsidRDefault="00FA7ECD" w:rsidP="000523D0">
      <w:pPr>
        <w:keepNext/>
        <w:shd w:val="clear" w:color="auto" w:fill="D9D9D9"/>
        <w:spacing w:before="240" w:after="60" w:line="312" w:lineRule="auto"/>
        <w:ind w:right="27"/>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7-</w:t>
      </w:r>
      <w:r w:rsidR="000523D0" w:rsidRPr="00327402">
        <w:rPr>
          <w:rFonts w:ascii="Bookman Old Style" w:eastAsia="Bookman Old Style" w:hAnsi="Bookman Old Style" w:cs="Bookman Old Style"/>
          <w:b/>
          <w:color w:val="000000" w:themeColor="text1"/>
          <w:sz w:val="24"/>
          <w:szCs w:val="24"/>
        </w:rPr>
        <w:t xml:space="preserve"> DO </w:t>
      </w:r>
      <w:r w:rsidRPr="00327402">
        <w:rPr>
          <w:rFonts w:ascii="Bookman Old Style" w:eastAsia="Bookman Old Style" w:hAnsi="Bookman Old Style" w:cs="Bookman Old Style"/>
          <w:b/>
          <w:color w:val="000000" w:themeColor="text1"/>
          <w:sz w:val="24"/>
          <w:szCs w:val="24"/>
        </w:rPr>
        <w:t xml:space="preserve">CREDECIAMENTO NO SISTEMA DA </w:t>
      </w:r>
      <w:r w:rsidR="000523D0" w:rsidRPr="00327402">
        <w:rPr>
          <w:rFonts w:ascii="Bookman Old Style" w:eastAsia="Bookman Old Style" w:hAnsi="Bookman Old Style" w:cs="Bookman Old Style"/>
          <w:b/>
          <w:color w:val="000000" w:themeColor="text1"/>
          <w:sz w:val="24"/>
          <w:szCs w:val="24"/>
        </w:rPr>
        <w:t>EFETIVA PARTICIPAÇÃO</w:t>
      </w:r>
      <w:r w:rsidRPr="00327402">
        <w:rPr>
          <w:rFonts w:ascii="Bookman Old Style" w:eastAsia="Bookman Old Style" w:hAnsi="Bookman Old Style" w:cs="Bookman Old Style"/>
          <w:b/>
          <w:color w:val="000000" w:themeColor="text1"/>
          <w:sz w:val="24"/>
          <w:szCs w:val="24"/>
        </w:rPr>
        <w:t>.</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7.1 -</w:t>
      </w:r>
      <w:r w:rsidRPr="00327402">
        <w:rPr>
          <w:rFonts w:ascii="Bookman Old Style" w:eastAsia="Bookman Old Style" w:hAnsi="Bookman Old Style" w:cs="Bookman Old Style"/>
          <w:color w:val="000000" w:themeColor="text1"/>
          <w:sz w:val="24"/>
          <w:szCs w:val="24"/>
        </w:rPr>
        <w:t xml:space="preserve"> O Pregão Eletrônico será realizado em sessão pública, por meio da internet, mediante condições de segurança (criptografia e autenticação) em todas as suas fases.</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7.2</w:t>
      </w:r>
      <w:r w:rsidRPr="00327402">
        <w:rPr>
          <w:rFonts w:ascii="Bookman Old Style" w:eastAsia="Bookman Old Style" w:hAnsi="Bookman Old Style" w:cs="Bookman Old Style"/>
          <w:color w:val="000000" w:themeColor="text1"/>
          <w:sz w:val="24"/>
          <w:szCs w:val="24"/>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21">
        <w:r w:rsidRPr="00327402">
          <w:rPr>
            <w:rFonts w:ascii="Bookman Old Style" w:eastAsia="Bookman Old Style" w:hAnsi="Bookman Old Style" w:cs="Bookman Old Style"/>
            <w:color w:val="000000" w:themeColor="text1"/>
            <w:sz w:val="24"/>
            <w:szCs w:val="24"/>
            <w:u w:val="single"/>
          </w:rPr>
          <w:t>www.licitardigital.com.br</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7.3</w:t>
      </w:r>
      <w:r w:rsidRPr="00327402">
        <w:rPr>
          <w:rFonts w:ascii="Bookman Old Style" w:eastAsia="Bookman Old Style" w:hAnsi="Bookman Old Style" w:cs="Bookman Old Style"/>
          <w:color w:val="000000" w:themeColor="text1"/>
          <w:sz w:val="24"/>
          <w:szCs w:val="24"/>
        </w:rPr>
        <w:t xml:space="preserve"> - É de exclusiva responsabilidade do usuário o sigilo da senha, bem como, seu uso em qualquer transação efetuada diretamente ou por seu representante, não cabendo ao Município de Santa Fé de Minas, ao provedor do sistema ou ao órgão promotor da licitação, a responsabilidade por eventuais danos decorrentes do uso indevido do acesso.</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7.4</w:t>
      </w:r>
      <w:r w:rsidRPr="00327402">
        <w:rPr>
          <w:rFonts w:ascii="Bookman Old Style" w:eastAsia="Bookman Old Style" w:hAnsi="Bookman Old Style" w:cs="Bookman Old Style"/>
          <w:color w:val="000000" w:themeColor="text1"/>
          <w:sz w:val="24"/>
          <w:szCs w:val="24"/>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7.5</w:t>
      </w:r>
      <w:r w:rsidRPr="00327402">
        <w:rPr>
          <w:rFonts w:ascii="Bookman Old Style" w:eastAsia="Bookman Old Style" w:hAnsi="Bookman Old Style" w:cs="Bookman Old Style"/>
          <w:color w:val="000000" w:themeColor="text1"/>
          <w:sz w:val="24"/>
          <w:szCs w:val="24"/>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7.6</w:t>
      </w:r>
      <w:r w:rsidRPr="00327402">
        <w:rPr>
          <w:rFonts w:ascii="Bookman Old Style" w:eastAsia="Bookman Old Style" w:hAnsi="Bookman Old Style" w:cs="Bookman Old Style"/>
          <w:color w:val="000000" w:themeColor="text1"/>
          <w:sz w:val="24"/>
          <w:szCs w:val="24"/>
        </w:rPr>
        <w:t xml:space="preserve"> - O encaminhamento de proposta pressupõe o pleno conhecimento e atendimento às exigências de habilitação previstas neste Edital. </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7.7</w:t>
      </w:r>
      <w:r w:rsidRPr="00327402">
        <w:rPr>
          <w:rFonts w:ascii="Bookman Old Style" w:eastAsia="Bookman Old Style" w:hAnsi="Bookman Old Style" w:cs="Bookman Old Style"/>
          <w:color w:val="000000" w:themeColor="text1"/>
          <w:sz w:val="24"/>
          <w:szCs w:val="24"/>
        </w:rPr>
        <w:t xml:space="preserve"> - </w:t>
      </w:r>
      <w:r w:rsidRPr="00327402">
        <w:rPr>
          <w:rFonts w:ascii="Bookman Old Style" w:eastAsia="Bookman Old Style" w:hAnsi="Bookman Old Style" w:cs="Bookman Old Style"/>
          <w:b/>
          <w:color w:val="000000" w:themeColor="text1"/>
          <w:sz w:val="24"/>
          <w:szCs w:val="24"/>
        </w:rPr>
        <w:t>COMO CONDIÇÃO PARA PARTICIPAÇÃO NO PREGÃO, A LICITANTE ASSINALARÁ “SIM” OU “NÃO” EM CAMPO PRÓPRIO DO SISTEMA ELETRÔNICO, RELATIVO ÀS SEGUINTES DECLARAÇÕES</w:t>
      </w:r>
      <w:r w:rsidRPr="00327402">
        <w:rPr>
          <w:rFonts w:ascii="Bookman Old Style" w:eastAsia="Bookman Old Style" w:hAnsi="Bookman Old Style" w:cs="Bookman Old Style"/>
          <w:color w:val="000000" w:themeColor="text1"/>
          <w:sz w:val="24"/>
          <w:szCs w:val="24"/>
        </w:rPr>
        <w:t>:</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não incorro nas condições impeditivas do art. 14 da Lei Federal nº 14.133/21.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atendo aos requisitos de habilitação, conforme disposto no art. 63, inciso I, da Lei Federal nº 14.133/21.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cumpro as exigências de reserva de cargos para pessoa com deficiência e para </w:t>
      </w:r>
      <w:r w:rsidRPr="00327402">
        <w:rPr>
          <w:rFonts w:ascii="Bookman Old Style" w:eastAsia="Bookman Old Style" w:hAnsi="Bookman Old Style" w:cs="Bookman Old Style"/>
          <w:color w:val="000000" w:themeColor="text1"/>
          <w:sz w:val="24"/>
          <w:szCs w:val="24"/>
        </w:rPr>
        <w:lastRenderedPageBreak/>
        <w:t xml:space="preserve">reabilitado da Previdência Social, previstas em lei e em outras normas específicas, conforme art. 63, inciso IV, da Lei Federal nº 14.133/21.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a proposta apresentada para essa licitação está em conformidade com as exigências do instrumento convocatório e me responsabilizo pela veracidade e autenticidade dos documentos apresentados. </w:t>
      </w:r>
    </w:p>
    <w:p w:rsidR="00724598" w:rsidRPr="00327402" w:rsidRDefault="00FA7ECD">
      <w:pPr>
        <w:tabs>
          <w:tab w:val="left" w:pos="3135"/>
        </w:tabs>
        <w:ind w:left="3402"/>
        <w:jc w:val="both"/>
        <w:rPr>
          <w:rFonts w:ascii="Bookman Old Style" w:hAnsi="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r w:rsidRPr="00327402">
        <w:rPr>
          <w:rFonts w:ascii="Bookman Old Style" w:hAnsi="Bookman Old Style"/>
          <w:color w:val="000000" w:themeColor="text1"/>
          <w:sz w:val="24"/>
          <w:szCs w:val="24"/>
        </w:rPr>
        <w:t xml:space="preserve">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estou ciente do edital e concordo com as condições locais para o cumprimento das obrigações objeto da licitação, conforme o art. 67, inciso VI, da Lei Federal nº 14.133/21.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que não possuo, em minha cadeia produtiva, empregados executando trabalho degradante ou forçado, observando o disposto nos incisos III e IV do art. 1º e no inciso III do art. 5º da Constituição Federal/88.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Declaro para os devidos fins legais, sem prejuízo das sanções e multas previstas neste ato convocatório, estar enquadrado como </w:t>
      </w:r>
      <w:r w:rsidRPr="00327402">
        <w:rPr>
          <w:rFonts w:ascii="Bookman Old Style" w:eastAsia="Bookman Old Style" w:hAnsi="Bookman Old Style" w:cs="Bookman Old Style"/>
          <w:color w:val="000000" w:themeColor="text1"/>
          <w:sz w:val="24"/>
          <w:szCs w:val="24"/>
        </w:rPr>
        <w:lastRenderedPageBreak/>
        <w:t xml:space="preserve">ME/EPP/Cooperativa, conforme a Lei Complementar nº 123/2006, cujos termos declaro conhecer na íntegra, estando apto, portanto, a exercer o direito de preferência. </w:t>
      </w:r>
    </w:p>
    <w:p w:rsidR="00724598" w:rsidRPr="00327402" w:rsidRDefault="00FA7ECD">
      <w:pPr>
        <w:tabs>
          <w:tab w:val="left" w:pos="3135"/>
        </w:tabs>
        <w:ind w:left="3402"/>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 )</w:t>
      </w:r>
      <w:proofErr w:type="gramEnd"/>
      <w:r w:rsidRPr="00327402">
        <w:rPr>
          <w:rFonts w:ascii="Bookman Old Style" w:eastAsia="Bookman Old Style" w:hAnsi="Bookman Old Style" w:cs="Bookman Old Style"/>
          <w:color w:val="000000" w:themeColor="text1"/>
          <w:sz w:val="24"/>
          <w:szCs w:val="24"/>
        </w:rPr>
        <w:t xml:space="preserve"> Sim, ME ( ) Sim, EPP ( ) Não, outros enquadramentos.</w:t>
      </w:r>
    </w:p>
    <w:p w:rsidR="00724598" w:rsidRPr="00327402" w:rsidRDefault="00FA7ECD">
      <w:pPr>
        <w:tabs>
          <w:tab w:val="left" w:pos="3135"/>
        </w:tabs>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7.8 -</w:t>
      </w:r>
      <w:r w:rsidRPr="00327402">
        <w:rPr>
          <w:rFonts w:ascii="Bookman Old Style" w:eastAsia="Bookman Old Style" w:hAnsi="Bookman Old Style" w:cs="Bookman Old Style"/>
          <w:color w:val="000000" w:themeColor="text1"/>
          <w:sz w:val="24"/>
          <w:szCs w:val="24"/>
        </w:rPr>
        <w:t xml:space="preserve"> A declaração falsa relativa ao cumprimento de qualquer condição sujeitará o licitante às sanções previstas em lei e neste Edital.</w:t>
      </w:r>
    </w:p>
    <w:p w:rsidR="00724598" w:rsidRPr="00327402" w:rsidRDefault="00FA7ECD">
      <w:pPr>
        <w:spacing w:after="0" w:line="288"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7.9</w:t>
      </w:r>
      <w:r w:rsidRPr="00327402">
        <w:rPr>
          <w:rFonts w:ascii="Bookman Old Style" w:eastAsia="Bookman Old Style" w:hAnsi="Bookman Old Style" w:cs="Bookman Old Style"/>
          <w:color w:val="000000" w:themeColor="text1"/>
          <w:sz w:val="24"/>
          <w:szCs w:val="24"/>
        </w:rPr>
        <w:t>- A microempresa ou empresa de pequeno porte, além da apresentação da declaração constante no Anexo III,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724598" w:rsidRPr="00327402" w:rsidRDefault="00FA7ECD">
      <w:pPr>
        <w:keepNext/>
        <w:shd w:val="clear" w:color="auto" w:fill="D9D9D9"/>
        <w:spacing w:before="240" w:after="60" w:line="312" w:lineRule="auto"/>
        <w:ind w:right="27"/>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8- DA PROPOSTA NO SISTEMA ELETRONICO.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 </w:t>
      </w:r>
      <w:r w:rsidRPr="00327402">
        <w:rPr>
          <w:rFonts w:ascii="Bookman Old Style" w:eastAsia="Bookman Old Style" w:hAnsi="Bookman Old Style" w:cs="Bookman Old Style"/>
          <w:color w:val="000000" w:themeColor="text1"/>
          <w:sz w:val="24"/>
          <w:szCs w:val="24"/>
        </w:rPr>
        <w:t xml:space="preserve">A licitante deverá encaminhar proposta, exclusivamente por meio do sistema eletrônico, até a data e horário marcado para abertura da sessão, quando então encerrar-se-á automaticamente a fase de recebimento de propostas. </w:t>
      </w:r>
    </w:p>
    <w:p w:rsidR="000523D0" w:rsidRPr="00327402" w:rsidRDefault="000523D0">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8.2- Deverá ser inserido, no campo próprio do sistema eletrônico, o valor do item e a marca. </w:t>
      </w:r>
    </w:p>
    <w:p w:rsidR="00724598" w:rsidRPr="00327402" w:rsidRDefault="00FA7ECD">
      <w:pPr>
        <w:tabs>
          <w:tab w:val="left" w:pos="1277"/>
        </w:tabs>
        <w:spacing w:line="312" w:lineRule="auto"/>
        <w:ind w:right="25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8.2.1-</w:t>
      </w:r>
      <w:r w:rsidRPr="00327402">
        <w:rPr>
          <w:rFonts w:ascii="Bookman Old Style" w:eastAsia="Bookman Old Style" w:hAnsi="Bookman Old Style" w:cs="Bookman Old Style"/>
          <w:color w:val="000000" w:themeColor="text1"/>
          <w:sz w:val="24"/>
          <w:szCs w:val="24"/>
        </w:rPr>
        <w:t xml:space="preserve"> Marca: (Caso a marca corresponda ao próprio nome da empresa licitante, esta deverá indicar </w:t>
      </w:r>
      <w:r w:rsidRPr="00327402">
        <w:rPr>
          <w:rFonts w:ascii="Bookman Old Style" w:eastAsia="Bookman Old Style" w:hAnsi="Bookman Old Style" w:cs="Bookman Old Style"/>
          <w:b/>
          <w:color w:val="000000" w:themeColor="text1"/>
          <w:sz w:val="24"/>
          <w:szCs w:val="24"/>
        </w:rPr>
        <w:t xml:space="preserve">“PRÓPRIA” </w:t>
      </w:r>
      <w:r w:rsidRPr="00327402">
        <w:rPr>
          <w:rFonts w:ascii="Bookman Old Style" w:eastAsia="Bookman Old Style" w:hAnsi="Bookman Old Style" w:cs="Bookman Old Style"/>
          <w:color w:val="000000" w:themeColor="text1"/>
          <w:sz w:val="24"/>
          <w:szCs w:val="24"/>
        </w:rPr>
        <w:t>no campo marca, de forma a garantir a não identificação, sob pena de desclassificação).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8.2.2</w:t>
      </w:r>
      <w:r w:rsidRPr="00327402">
        <w:rPr>
          <w:rFonts w:ascii="Bookman Old Style" w:eastAsia="Bookman Old Style" w:hAnsi="Bookman Old Style" w:cs="Bookman Old Style"/>
          <w:color w:val="000000" w:themeColor="text1"/>
          <w:sz w:val="24"/>
          <w:szCs w:val="24"/>
        </w:rPr>
        <w:t xml:space="preserve">- A proposta deverá conter a discriminação do objeto, com as especificações descritas no Anexo I deste Edital.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8.2.3</w:t>
      </w:r>
      <w:r w:rsidRPr="00327402">
        <w:rPr>
          <w:rFonts w:ascii="Bookman Old Style" w:eastAsia="Bookman Old Style" w:hAnsi="Bookman Old Style" w:cs="Bookman Old Style"/>
          <w:color w:val="000000" w:themeColor="text1"/>
          <w:sz w:val="24"/>
          <w:szCs w:val="24"/>
        </w:rPr>
        <w:t xml:space="preserve">- Os valores deverão ser expressos em moeda corrente do país, com no máximo 02 (duas) casas decimais. </w:t>
      </w:r>
    </w:p>
    <w:p w:rsidR="000523D0" w:rsidRPr="00327402" w:rsidRDefault="000523D0">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8.3</w:t>
      </w:r>
      <w:r w:rsidRPr="00327402">
        <w:rPr>
          <w:rFonts w:ascii="Bookman Old Style" w:eastAsia="Bookman Old Style" w:hAnsi="Bookman Old Style" w:cs="Bookman Old Style"/>
          <w:color w:val="000000" w:themeColor="text1"/>
          <w:sz w:val="24"/>
          <w:szCs w:val="24"/>
        </w:rPr>
        <w:t xml:space="preserve">- O licitante que cumprir os requisitos legais para qualificação como Microempresa (ME) ou Empresa de Pequeno Porte (EPP), art. 3º da Lei Complementar Federal n.º 123/2006, e que não estiver sujeito a quaisquer dos </w:t>
      </w:r>
      <w:r w:rsidRPr="00327402">
        <w:rPr>
          <w:rFonts w:ascii="Bookman Old Style" w:eastAsia="Bookman Old Style" w:hAnsi="Bookman Old Style" w:cs="Bookman Old Style"/>
          <w:color w:val="000000" w:themeColor="text1"/>
          <w:sz w:val="24"/>
          <w:szCs w:val="24"/>
        </w:rPr>
        <w:lastRenderedPageBreak/>
        <w:t xml:space="preserve">impedimentos do § 4º deste artigo, caso tenha interesse em usufruir do tratamento favorecido estabelecido nos </w:t>
      </w:r>
      <w:proofErr w:type="spellStart"/>
      <w:r w:rsidRPr="00327402">
        <w:rPr>
          <w:rFonts w:ascii="Bookman Old Style" w:eastAsia="Bookman Old Style" w:hAnsi="Bookman Old Style" w:cs="Bookman Old Style"/>
          <w:color w:val="000000" w:themeColor="text1"/>
          <w:sz w:val="24"/>
          <w:szCs w:val="24"/>
        </w:rPr>
        <w:t>arts</w:t>
      </w:r>
      <w:proofErr w:type="spellEnd"/>
      <w:r w:rsidRPr="00327402">
        <w:rPr>
          <w:rFonts w:ascii="Bookman Old Style" w:eastAsia="Bookman Old Style" w:hAnsi="Bookman Old Style" w:cs="Bookman Old Style"/>
          <w:color w:val="000000" w:themeColor="text1"/>
          <w:sz w:val="24"/>
          <w:szCs w:val="24"/>
        </w:rPr>
        <w:t xml:space="preserve">. 42 a 49 da lei citada, deverá declarar, em campo próprio, no sistema eletrônico, sua condição de ME ou EPP;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8.4</w:t>
      </w:r>
      <w:r w:rsidRPr="00327402">
        <w:rPr>
          <w:rFonts w:ascii="Bookman Old Style" w:eastAsia="Bookman Old Style" w:hAnsi="Bookman Old Style" w:cs="Bookman Old Style"/>
          <w:color w:val="000000" w:themeColor="text1"/>
          <w:sz w:val="24"/>
          <w:szCs w:val="24"/>
        </w:rPr>
        <w:t xml:space="preserve">- Incumbirá ao licitante acompanhar as operações no sistema eletrônico durante toda a sessão pública do Pregão até sua homologação, ficando responsável pelo ônus decorrente da perda de negócios, diante da inobservância de quaisquer mensagens emitidas pelo sistema ou de sua desconexão.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8.5</w:t>
      </w:r>
      <w:r w:rsidRPr="00327402">
        <w:rPr>
          <w:rFonts w:ascii="Bookman Old Style" w:eastAsia="Bookman Old Style" w:hAnsi="Bookman Old Style" w:cs="Bookman Old Style"/>
          <w:color w:val="000000" w:themeColor="text1"/>
          <w:sz w:val="24"/>
          <w:szCs w:val="24"/>
        </w:rPr>
        <w:t>- Até a abertura da sessão pública, os licitantes poderão retirar ou substituir a proposta e os documentos de habilitação anteriormente inseridos no sistema.</w:t>
      </w:r>
    </w:p>
    <w:p w:rsidR="000523D0" w:rsidRPr="00327402" w:rsidRDefault="000523D0">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8.6</w:t>
      </w:r>
      <w:r w:rsidRPr="00327402">
        <w:rPr>
          <w:rFonts w:ascii="Bookman Old Style" w:eastAsia="Bookman Old Style" w:hAnsi="Bookman Old Style" w:cs="Bookman Old Style"/>
          <w:color w:val="000000" w:themeColor="text1"/>
          <w:sz w:val="24"/>
          <w:szCs w:val="24"/>
        </w:rPr>
        <w:t xml:space="preserve">- Não será estabelecida, nessa etapa do certame, ordem de classificação entre as propostas apresentadas, o que somente ocorrerá após a realização dos procedimentos de negociação e julgamento da proposta.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8.7</w:t>
      </w:r>
      <w:r w:rsidRPr="00327402">
        <w:rPr>
          <w:rFonts w:ascii="Bookman Old Style" w:eastAsia="Bookman Old Style" w:hAnsi="Bookman Old Style" w:cs="Bookman Old Style"/>
          <w:color w:val="000000" w:themeColor="text1"/>
          <w:sz w:val="24"/>
          <w:szCs w:val="24"/>
        </w:rPr>
        <w:t xml:space="preserve">- Os documentos que compõem a proposta e a habilitação do licitante melhor classificado somente serão disponibilizados para avaliação da Pregoeira e para acesso público após o encerramento do envio de lances.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8.8</w:t>
      </w:r>
      <w:r w:rsidRPr="00327402">
        <w:rPr>
          <w:rFonts w:ascii="Bookman Old Style" w:eastAsia="Bookman Old Style" w:hAnsi="Bookman Old Style" w:cs="Bookman Old Style"/>
          <w:color w:val="000000" w:themeColor="text1"/>
          <w:sz w:val="24"/>
          <w:szCs w:val="24"/>
        </w:rPr>
        <w:t xml:space="preserve">- A proposta se acha vinculada ao processo pelo seu prazo de validade, não sendo permitida sua retirada ou a desistência de participação por parte do proponente.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8.8.1</w:t>
      </w:r>
      <w:r w:rsidRPr="00327402">
        <w:rPr>
          <w:rFonts w:ascii="Bookman Old Style" w:eastAsia="Bookman Old Style" w:hAnsi="Bookman Old Style" w:cs="Bookman Old Style"/>
          <w:color w:val="000000" w:themeColor="text1"/>
          <w:sz w:val="24"/>
          <w:szCs w:val="24"/>
        </w:rPr>
        <w:t xml:space="preserve">- Apresentada a proposta, o proponente estará automaticamente aceitando e se sujeitando às cláusulas e condições do presente Edital.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8.9</w:t>
      </w:r>
      <w:r w:rsidRPr="00327402">
        <w:rPr>
          <w:rFonts w:ascii="Bookman Old Style" w:eastAsia="Bookman Old Style" w:hAnsi="Bookman Old Style" w:cs="Bookman Old Style"/>
          <w:color w:val="000000" w:themeColor="text1"/>
          <w:sz w:val="24"/>
          <w:szCs w:val="24"/>
        </w:rPr>
        <w:t xml:space="preserve">- A proposta e os lances deverão conter todos os tributos inerentes ao produto/serviço ofertado.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8.10</w:t>
      </w:r>
      <w:r w:rsidRPr="00327402">
        <w:rPr>
          <w:rFonts w:ascii="Bookman Old Style" w:eastAsia="Bookman Old Style" w:hAnsi="Bookman Old Style" w:cs="Bookman Old Style"/>
          <w:color w:val="000000" w:themeColor="text1"/>
          <w:sz w:val="24"/>
          <w:szCs w:val="24"/>
        </w:rPr>
        <w:t xml:space="preserve">- As Propostas Comerciais registradas no sistema, pelos licitantes, poderão ser substituídas ou excluídas até a data e horário definido no Edital para sua abertura. </w:t>
      </w:r>
    </w:p>
    <w:p w:rsidR="000523D0" w:rsidRPr="00327402" w:rsidRDefault="000523D0">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8.11</w:t>
      </w:r>
      <w:r w:rsidRPr="00327402">
        <w:rPr>
          <w:rFonts w:ascii="Bookman Old Style" w:eastAsia="Bookman Old Style" w:hAnsi="Bookman Old Style" w:cs="Bookman Old Style"/>
          <w:color w:val="000000" w:themeColor="text1"/>
          <w:sz w:val="24"/>
          <w:szCs w:val="24"/>
        </w:rPr>
        <w:t xml:space="preserve">- O licitante classificado, detentor da proposta de menor desconto/valor, deverá encaminhar a Pregoeira, por e-mail: </w:t>
      </w:r>
      <w:hyperlink r:id="rId22">
        <w:r w:rsidR="00951FDE" w:rsidRPr="00327402">
          <w:rPr>
            <w:rFonts w:ascii="Bookman Old Style" w:eastAsia="Bookman Old Style" w:hAnsi="Bookman Old Style" w:cs="Bookman Old Style"/>
            <w:color w:val="000000" w:themeColor="text1"/>
            <w:sz w:val="24"/>
            <w:szCs w:val="24"/>
            <w:u w:val="single"/>
          </w:rPr>
          <w:t>licitacaosantafedeminas@gmail.com</w:t>
        </w:r>
      </w:hyperlink>
      <w:r w:rsidR="00951FDE" w:rsidRPr="00327402">
        <w:rPr>
          <w:rFonts w:ascii="Bookman Old Style" w:hAnsi="Bookman Old Style"/>
          <w:color w:val="000000" w:themeColor="text1"/>
          <w:sz w:val="24"/>
          <w:szCs w:val="24"/>
        </w:rPr>
        <w:t xml:space="preserve"> ou via sistema</w:t>
      </w:r>
      <w:r w:rsidRPr="00327402">
        <w:rPr>
          <w:rFonts w:ascii="Bookman Old Style" w:eastAsia="Bookman Old Style" w:hAnsi="Bookman Old Style" w:cs="Bookman Old Style"/>
          <w:color w:val="000000" w:themeColor="text1"/>
          <w:sz w:val="24"/>
          <w:szCs w:val="24"/>
        </w:rPr>
        <w:t xml:space="preserve">, em até 4 (quatro) horas após o encerramento da sessão do Pregão, sua Proposta Comercial </w:t>
      </w:r>
      <w:r w:rsidRPr="00327402">
        <w:rPr>
          <w:rFonts w:ascii="Bookman Old Style" w:eastAsia="Bookman Old Style" w:hAnsi="Bookman Old Style" w:cs="Bookman Old Style"/>
          <w:b/>
          <w:color w:val="000000" w:themeColor="text1"/>
          <w:sz w:val="24"/>
          <w:szCs w:val="24"/>
        </w:rPr>
        <w:t>AJUSTADA AO PREÇO FINAL</w:t>
      </w:r>
      <w:r w:rsidRPr="00327402">
        <w:rPr>
          <w:rFonts w:ascii="Bookman Old Style" w:eastAsia="Bookman Old Style" w:hAnsi="Bookman Old Style" w:cs="Bookman Old Style"/>
          <w:color w:val="000000" w:themeColor="text1"/>
          <w:sz w:val="24"/>
          <w:szCs w:val="24"/>
        </w:rPr>
        <w:t xml:space="preserve">. </w:t>
      </w:r>
    </w:p>
    <w:p w:rsidR="001001E4" w:rsidRPr="00327402" w:rsidRDefault="001001E4">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8.11.1-</w:t>
      </w:r>
      <w:r w:rsidRPr="00327402">
        <w:rPr>
          <w:rFonts w:ascii="Bookman Old Style" w:eastAsia="Bookman Old Style" w:hAnsi="Bookman Old Style" w:cs="Bookman Old Style"/>
          <w:color w:val="000000" w:themeColor="text1"/>
          <w:sz w:val="24"/>
          <w:szCs w:val="24"/>
        </w:rPr>
        <w:t xml:space="preserve"> A Proposta Comercial, ajustada ao preço final, poderá ser apresentada conforme Modelo do Anexo II, ou em modelo próprio, desde que contenha todas as informações ali previstas, com identificação da empresa proponente, n.º do CNPJ, endereço, números de telefone e-mail e assinatura do seu representante legal ou credenciado, devidamente identificado e qualificado, sem emendas, borrões, rasuras, ressalvas, entrelinhas ou omissões, salvo se, inequivocamente, tais falhas não acarretarem lesões ao direito dos demais licitantes, prejuízo à administração ou não impedirem a exata compreensão de seu conteúdo, constando: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8.11.1.1</w:t>
      </w:r>
      <w:r w:rsidRPr="00327402">
        <w:rPr>
          <w:rFonts w:ascii="Bookman Old Style" w:eastAsia="Bookman Old Style" w:hAnsi="Bookman Old Style" w:cs="Bookman Old Style"/>
          <w:color w:val="000000" w:themeColor="text1"/>
          <w:sz w:val="24"/>
          <w:szCs w:val="24"/>
        </w:rPr>
        <w:t>- Descrição completa do objeto/serviço ofertado, conforme especificações constantes dos Anexos I.</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8.12</w:t>
      </w:r>
      <w:r w:rsidRPr="00327402">
        <w:rPr>
          <w:rFonts w:ascii="Bookman Old Style" w:eastAsia="Bookman Old Style" w:hAnsi="Bookman Old Style" w:cs="Bookman Old Style"/>
          <w:color w:val="000000" w:themeColor="text1"/>
          <w:sz w:val="24"/>
          <w:szCs w:val="24"/>
        </w:rPr>
        <w:t>- Preço unitário e preço total, expressos em numeral;</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8.12.1</w:t>
      </w:r>
      <w:r w:rsidRPr="00327402">
        <w:rPr>
          <w:rFonts w:ascii="Bookman Old Style" w:eastAsia="Bookman Old Style" w:hAnsi="Bookman Old Style" w:cs="Bookman Old Style"/>
          <w:color w:val="000000" w:themeColor="text1"/>
          <w:sz w:val="24"/>
          <w:szCs w:val="24"/>
        </w:rPr>
        <w:t xml:space="preserve">- O número do CNPJ deve ser o do estabelecimento da licitante que emitirá a nota fiscal eletrônica referente ao objeto licitado, indicação essa, indispensável para emissão do termo contratual, empenho da despesa e realização do pagamento, deste edital.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8.13</w:t>
      </w:r>
      <w:r w:rsidRPr="00327402">
        <w:rPr>
          <w:rFonts w:ascii="Bookman Old Style" w:eastAsia="Bookman Old Style" w:hAnsi="Bookman Old Style" w:cs="Bookman Old Style"/>
          <w:color w:val="000000" w:themeColor="text1"/>
          <w:sz w:val="24"/>
          <w:szCs w:val="24"/>
        </w:rPr>
        <w:t xml:space="preserve">- A Proposta Comercial terá validade por, no mínimo, 60 (sessenta) dias, a contar da data de sua apresentação.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8.13.1</w:t>
      </w:r>
      <w:r w:rsidRPr="00327402">
        <w:rPr>
          <w:rFonts w:ascii="Bookman Old Style" w:eastAsia="Bookman Old Style" w:hAnsi="Bookman Old Style" w:cs="Bookman Old Style"/>
          <w:color w:val="000000" w:themeColor="text1"/>
          <w:sz w:val="24"/>
          <w:szCs w:val="24"/>
        </w:rPr>
        <w:t xml:space="preserve">- Caso esse prazo não esteja expressamente indicado na Proposta Comercial, o mesmo será considerado como aceito para efeito de julgamento.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8.13.2</w:t>
      </w:r>
      <w:r w:rsidRPr="00327402">
        <w:rPr>
          <w:rFonts w:ascii="Bookman Old Style" w:eastAsia="Bookman Old Style" w:hAnsi="Bookman Old Style" w:cs="Bookman Old Style"/>
          <w:color w:val="000000" w:themeColor="text1"/>
          <w:sz w:val="24"/>
          <w:szCs w:val="24"/>
        </w:rPr>
        <w:t xml:space="preserve">- Decorridos 60 (sessenta) dias da data do recebimento das propostas, sem convocação para a contratação, os licitantes ficam liberados dos compromissos assumidos.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8.13.3</w:t>
      </w:r>
      <w:r w:rsidRPr="00327402">
        <w:rPr>
          <w:rFonts w:ascii="Bookman Old Style" w:eastAsia="Bookman Old Style" w:hAnsi="Bookman Old Style" w:cs="Bookman Old Style"/>
          <w:color w:val="000000" w:themeColor="text1"/>
          <w:sz w:val="24"/>
          <w:szCs w:val="24"/>
        </w:rPr>
        <w:t>- Se, por motivo de força maior, a adjudicação não puder ocorrer dentro do período de validade das proposta</w:t>
      </w:r>
      <w:r w:rsidR="009C0CC2" w:rsidRPr="00327402">
        <w:rPr>
          <w:rFonts w:ascii="Bookman Old Style" w:eastAsia="Bookman Old Style" w:hAnsi="Bookman Old Style" w:cs="Bookman Old Style"/>
          <w:color w:val="000000" w:themeColor="text1"/>
          <w:sz w:val="24"/>
          <w:szCs w:val="24"/>
        </w:rPr>
        <w:t xml:space="preserve">s, ou seja, 60 (sessenta) dias, </w:t>
      </w:r>
      <w:r w:rsidRPr="00327402">
        <w:rPr>
          <w:rFonts w:ascii="Bookman Old Style" w:eastAsia="Bookman Old Style" w:hAnsi="Bookman Old Style" w:cs="Bookman Old Style"/>
          <w:color w:val="000000" w:themeColor="text1"/>
          <w:sz w:val="24"/>
          <w:szCs w:val="24"/>
        </w:rPr>
        <w:t xml:space="preserve">poderá ser solicitada prorrogação da validade das mesmas a todos os licitantes classificados, </w:t>
      </w:r>
      <w:r w:rsidRPr="00327402">
        <w:rPr>
          <w:rFonts w:ascii="Bookman Old Style" w:eastAsia="Bookman Old Style" w:hAnsi="Bookman Old Style" w:cs="Bookman Old Style"/>
          <w:color w:val="000000" w:themeColor="text1"/>
          <w:sz w:val="24"/>
          <w:szCs w:val="24"/>
        </w:rPr>
        <w:lastRenderedPageBreak/>
        <w:t xml:space="preserve">por igual prazo, no mínimo, caso persista o interesse do Município de Santa Fé de Minas-MG. </w:t>
      </w:r>
    </w:p>
    <w:p w:rsidR="00951FDE" w:rsidRPr="00327402" w:rsidRDefault="00951FDE">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8.13.4</w:t>
      </w:r>
      <w:r w:rsidRPr="00327402">
        <w:rPr>
          <w:rFonts w:ascii="Bookman Old Style" w:eastAsia="Bookman Old Style" w:hAnsi="Bookman Old Style" w:cs="Bookman Old Style"/>
          <w:color w:val="000000" w:themeColor="text1"/>
          <w:sz w:val="24"/>
          <w:szCs w:val="24"/>
        </w:rPr>
        <w:t xml:space="preserve">- A prorrogação das propostas, caso solicitada, nos termos do subitem anterior, dependerá do consentimento dos licitantes quanto à respectiva proposta.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8.14</w:t>
      </w:r>
      <w:r w:rsidRPr="00327402">
        <w:rPr>
          <w:rFonts w:ascii="Bookman Old Style" w:eastAsia="Bookman Old Style" w:hAnsi="Bookman Old Style" w:cs="Bookman Old Style"/>
          <w:color w:val="000000" w:themeColor="text1"/>
          <w:sz w:val="24"/>
          <w:szCs w:val="24"/>
        </w:rPr>
        <w:t xml:space="preserve">- Toda a especificação estabelecida para o objeto será tacitamente aceita pelo licitante, no ato da entrega de sua Proposta Comercial.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8.15</w:t>
      </w:r>
      <w:r w:rsidRPr="00327402">
        <w:rPr>
          <w:rFonts w:ascii="Bookman Old Style" w:eastAsia="Bookman Old Style" w:hAnsi="Bookman Old Style" w:cs="Bookman Old Style"/>
          <w:color w:val="000000" w:themeColor="text1"/>
          <w:sz w:val="24"/>
          <w:szCs w:val="24"/>
        </w:rPr>
        <w:t xml:space="preserve">- O licitante será responsável por todas as transações que forem efetuadas em seu nome no Pregão Eletrônico, assumindo como firme e verdadeira sua proposta e lances.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8.16</w:t>
      </w:r>
      <w:r w:rsidRPr="00327402">
        <w:rPr>
          <w:rFonts w:ascii="Bookman Old Style" w:eastAsia="Bookman Old Style" w:hAnsi="Bookman Old Style" w:cs="Bookman Old Style"/>
          <w:color w:val="000000" w:themeColor="text1"/>
          <w:sz w:val="24"/>
          <w:szCs w:val="24"/>
        </w:rPr>
        <w:t xml:space="preserve">- A apresentação da Proposta Comercial pressupõe pleno conhecimento e atendimento às exigências previstas no Edital.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8.17</w:t>
      </w:r>
      <w:r w:rsidRPr="00327402">
        <w:rPr>
          <w:rFonts w:ascii="Bookman Old Style" w:eastAsia="Bookman Old Style" w:hAnsi="Bookman Old Style" w:cs="Bookman Old Style"/>
          <w:color w:val="000000" w:themeColor="text1"/>
          <w:sz w:val="24"/>
          <w:szCs w:val="24"/>
        </w:rPr>
        <w:t>- O preço do item deverá ser cotado considerando-se a entrega do produto conforme descrito no Termo de Referência, incluídos os valores de quaisquer gastos ou despesas com transporte, tributos, fretes, ônus previdenciários e trabalhistas, seguros e outros encargos ou acessórios.</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8.18</w:t>
      </w:r>
      <w:r w:rsidRPr="00327402">
        <w:rPr>
          <w:rFonts w:ascii="Bookman Old Style" w:eastAsia="Bookman Old Style" w:hAnsi="Bookman Old Style" w:cs="Bookman Old Style"/>
          <w:color w:val="000000" w:themeColor="text1"/>
          <w:sz w:val="24"/>
          <w:szCs w:val="24"/>
        </w:rPr>
        <w:t xml:space="preserve">- A proposta de preço deverá ser apresentada conforme exigido no edital.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8.19- Nos itens em que conste em sua especificação algum nome, letra, número ou símbolo que direcione a alguma marca específica, esta não será considerada prioritária, apenas como referência, porém, deverá ser cotado produto de especificação e “ou equivalente”, “ou similar” e “ou de melhor qualidade</w:t>
      </w:r>
      <w:r w:rsidR="009C0CC2"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b/>
          <w:color w:val="000000" w:themeColor="text1"/>
          <w:sz w:val="24"/>
          <w:szCs w:val="24"/>
        </w:rPr>
        <w:t>.</w:t>
      </w:r>
    </w:p>
    <w:p w:rsidR="00724598" w:rsidRPr="00327402" w:rsidRDefault="00FA7ECD">
      <w:pPr>
        <w:keepNext/>
        <w:shd w:val="clear" w:color="auto" w:fill="D9D9D9"/>
        <w:spacing w:before="240" w:after="60" w:line="312" w:lineRule="auto"/>
        <w:ind w:right="27"/>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9- CRITÉRIOS DE JULGAMENTO.</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highlight w:val="yellow"/>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9.1</w:t>
      </w:r>
      <w:r w:rsidRPr="00327402">
        <w:rPr>
          <w:rFonts w:ascii="Bookman Old Style" w:eastAsia="Bookman Old Style" w:hAnsi="Bookman Old Style" w:cs="Bookman Old Style"/>
          <w:color w:val="000000" w:themeColor="text1"/>
          <w:sz w:val="24"/>
          <w:szCs w:val="24"/>
        </w:rPr>
        <w:t xml:space="preserve">- O critério de julgamento será o de </w:t>
      </w:r>
      <w:r w:rsidRPr="00327402">
        <w:rPr>
          <w:rFonts w:ascii="Bookman Old Style" w:eastAsia="Bookman Old Style" w:hAnsi="Bookman Old Style" w:cs="Bookman Old Style"/>
          <w:b/>
          <w:color w:val="000000" w:themeColor="text1"/>
          <w:sz w:val="24"/>
          <w:szCs w:val="24"/>
        </w:rPr>
        <w:t>MENOR PREÇO POR ITEM/LOTE</w:t>
      </w:r>
      <w:r w:rsidRPr="00327402">
        <w:rPr>
          <w:rFonts w:ascii="Bookman Old Style" w:eastAsia="Bookman Old Style" w:hAnsi="Bookman Old Style" w:cs="Bookman Old Style"/>
          <w:color w:val="000000" w:themeColor="text1"/>
          <w:sz w:val="24"/>
          <w:szCs w:val="24"/>
        </w:rPr>
        <w:t>, desde que observadas às especificações e demais condições estabelecidas neste edital e seus anexos.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9.1.1</w:t>
      </w:r>
      <w:r w:rsidRPr="00327402">
        <w:rPr>
          <w:rFonts w:ascii="Bookman Old Style" w:eastAsia="Bookman Old Style" w:hAnsi="Bookman Old Style" w:cs="Bookman Old Style"/>
          <w:color w:val="000000" w:themeColor="text1"/>
          <w:sz w:val="24"/>
          <w:szCs w:val="24"/>
        </w:rPr>
        <w:t xml:space="preserve">- Deverá ser observado o preço de referência para os itens, constantes do Termo de </w:t>
      </w:r>
      <w:r w:rsidRPr="00327402">
        <w:rPr>
          <w:rFonts w:ascii="Bookman Old Style" w:eastAsia="Bookman Old Style" w:hAnsi="Bookman Old Style" w:cs="Bookman Old Style"/>
          <w:b/>
          <w:color w:val="000000" w:themeColor="text1"/>
          <w:sz w:val="24"/>
          <w:szCs w:val="24"/>
        </w:rPr>
        <w:t>Referência, Anexo I</w:t>
      </w:r>
      <w:r w:rsidRPr="00327402">
        <w:rPr>
          <w:rFonts w:ascii="Bookman Old Style" w:eastAsia="Bookman Old Style" w:hAnsi="Bookman Old Style" w:cs="Bookman Old Style"/>
          <w:color w:val="000000" w:themeColor="text1"/>
          <w:sz w:val="24"/>
          <w:szCs w:val="24"/>
        </w:rPr>
        <w:t>, extraídos de pesquisas de preços de mercado.</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9.2- </w:t>
      </w:r>
      <w:r w:rsidRPr="00327402">
        <w:rPr>
          <w:rFonts w:ascii="Bookman Old Style" w:eastAsia="Bookman Old Style" w:hAnsi="Bookman Old Style" w:cs="Bookman Old Style"/>
          <w:color w:val="000000" w:themeColor="text1"/>
          <w:sz w:val="24"/>
          <w:szCs w:val="24"/>
        </w:rPr>
        <w:t>Será desclassificada a proposta comercial que:</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A proposta ou o lance vencedor, apresentar preço final superior ao preço máximo fixado (Acórdão nº 1455/2018 – TCU – Plenário), desconto menor do que o mínimo exigido ou que apresentar preço inexequível. </w:t>
      </w: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bookmarkStart w:id="2" w:name="_heading=h.30j0zll" w:colFirst="0" w:colLast="0"/>
      <w:bookmarkEnd w:id="2"/>
      <w:r w:rsidRPr="00327402">
        <w:rPr>
          <w:rFonts w:ascii="Bookman Old Style" w:eastAsia="Bookman Old Style" w:hAnsi="Bookman Old Style" w:cs="Bookman Old Style"/>
          <w:b/>
          <w:color w:val="000000" w:themeColor="text1"/>
          <w:sz w:val="24"/>
          <w:szCs w:val="24"/>
        </w:rPr>
        <w:t xml:space="preserve">a1)- </w:t>
      </w:r>
      <w:r w:rsidRPr="00327402">
        <w:rPr>
          <w:rFonts w:ascii="Bookman Old Style" w:eastAsia="Bookman Old Style" w:hAnsi="Bookman Old Style" w:cs="Bookman Old Style"/>
          <w:color w:val="000000" w:themeColor="text1"/>
          <w:sz w:val="24"/>
          <w:szCs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nos termos do artigo 59, III e §3º, da Lei Federal 14.133/2021.</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Não conter preços;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Não se refira à integralidade do objeto;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Não atenda às exigências estabelecidas neste edital ou em diligência; </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9.2.1-</w:t>
      </w:r>
      <w:r w:rsidRPr="00327402">
        <w:rPr>
          <w:rFonts w:ascii="Bookman Old Style" w:eastAsia="Bookman Old Style" w:hAnsi="Bookman Old Style" w:cs="Bookman Old Style"/>
          <w:color w:val="000000" w:themeColor="text1"/>
          <w:sz w:val="24"/>
          <w:szCs w:val="24"/>
        </w:rPr>
        <w:t xml:space="preserve"> Se a Pregoeira entender que há indícios de inexequibilidade, fixará prazo para que o licitante demonstre a exequibilidade de seu preço por meio de planilha de custos elaborada pelo próprio licitante, sujeita a exame pela Administração, e contratações em andamento com preços semelhantes, além de outros documentos julgados pertinentes pela Pregoeira. </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9.2.2</w:t>
      </w:r>
      <w:r w:rsidRPr="00327402">
        <w:rPr>
          <w:rFonts w:ascii="Bookman Old Style" w:eastAsia="Bookman Old Style" w:hAnsi="Bookman Old Style" w:cs="Bookman Old Style"/>
          <w:color w:val="000000" w:themeColor="text1"/>
          <w:sz w:val="24"/>
          <w:szCs w:val="24"/>
        </w:rPr>
        <w:t>- Caso não seja comprovada a exequibilidade da proposta, esta será desclassificada.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9.2.3</w:t>
      </w:r>
      <w:r w:rsidRPr="00327402">
        <w:rPr>
          <w:rFonts w:ascii="Bookman Old Style" w:eastAsia="Bookman Old Style" w:hAnsi="Bookman Old Style" w:cs="Bookman Old Style"/>
          <w:color w:val="000000" w:themeColor="text1"/>
          <w:sz w:val="24"/>
          <w:szCs w:val="24"/>
        </w:rPr>
        <w:t xml:space="preserve">- Tenha suas amostras ou folders (quando for o caso) considerados em desacordo com as especificações deste Edital e da legislação aplicável, por meio </w:t>
      </w:r>
      <w:r w:rsidRPr="00327402">
        <w:rPr>
          <w:rFonts w:ascii="Bookman Old Style" w:eastAsia="Bookman Old Style" w:hAnsi="Bookman Old Style" w:cs="Bookman Old Style"/>
          <w:color w:val="000000" w:themeColor="text1"/>
          <w:sz w:val="24"/>
          <w:szCs w:val="24"/>
        </w:rPr>
        <w:lastRenderedPageBreak/>
        <w:t xml:space="preserve">de parecer técnico emitido pela Secretaria solicitante, ou que não sejam entregues no prazo determinado, sem justificativa aceita pela Pregoeira.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9.3</w:t>
      </w:r>
      <w:r w:rsidRPr="00327402">
        <w:rPr>
          <w:rFonts w:ascii="Bookman Old Style" w:eastAsia="Bookman Old Style" w:hAnsi="Bookman Old Style" w:cs="Bookman Old Style"/>
          <w:color w:val="000000" w:themeColor="text1"/>
          <w:sz w:val="24"/>
          <w:szCs w:val="24"/>
        </w:rPr>
        <w:t xml:space="preserve">- Erros de soma e/ou multiplicação apurados nos itens da planilha de preços serão corrigidos pela Pregoeira.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9.3.1</w:t>
      </w:r>
      <w:r w:rsidRPr="00327402">
        <w:rPr>
          <w:rFonts w:ascii="Bookman Old Style" w:eastAsia="Bookman Old Style" w:hAnsi="Bookman Old Style" w:cs="Bookman Old Style"/>
          <w:color w:val="000000" w:themeColor="text1"/>
          <w:sz w:val="24"/>
          <w:szCs w:val="24"/>
        </w:rPr>
        <w:t>- Serão corrigidos erros formais ou os valores conforme a divergência apurada, de forma a prevalecer sempre o valor total menor ou igual ao valor do lance ofertado na sessão do Pregão, ou o valor negociado com a Pregoeira, após diligência e anuência do licitante.</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9.3.2</w:t>
      </w:r>
      <w:r w:rsidRPr="00327402">
        <w:rPr>
          <w:rFonts w:ascii="Bookman Old Style" w:eastAsia="Bookman Old Style" w:hAnsi="Bookman Old Style" w:cs="Bookman Old Style"/>
          <w:color w:val="000000" w:themeColor="text1"/>
          <w:sz w:val="24"/>
          <w:szCs w:val="24"/>
        </w:rPr>
        <w:t>- Serão desconsiderados os valores a partir da terceira casa decimal.</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9.2.3</w:t>
      </w:r>
      <w:r w:rsidRPr="00327402">
        <w:rPr>
          <w:rFonts w:ascii="Bookman Old Style" w:eastAsia="Bookman Old Style" w:hAnsi="Bookman Old Style" w:cs="Bookman Old Style"/>
          <w:color w:val="000000" w:themeColor="text1"/>
          <w:sz w:val="24"/>
          <w:szCs w:val="24"/>
        </w:rPr>
        <w:t>- Na análise das propostas não será considerada qualquer oferta de vantagem.</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9.3.3</w:t>
      </w:r>
      <w:r w:rsidRPr="00327402">
        <w:rPr>
          <w:rFonts w:ascii="Bookman Old Style" w:eastAsia="Bookman Old Style" w:hAnsi="Bookman Old Style" w:cs="Bookman Old Style"/>
          <w:color w:val="000000" w:themeColor="text1"/>
          <w:sz w:val="24"/>
          <w:szCs w:val="24"/>
        </w:rPr>
        <w:t>- As propostas e documentação apresentadas poderão ser submetidas à apreciação da área solicitante para verificação do atendimento ao objeto licitado, mediante parecer fundamentado.</w:t>
      </w:r>
    </w:p>
    <w:p w:rsidR="00724598" w:rsidRPr="00327402" w:rsidRDefault="00FA7ECD">
      <w:pPr>
        <w:keepNext/>
        <w:shd w:val="clear" w:color="auto" w:fill="D9D9D9"/>
        <w:spacing w:before="240" w:after="60" w:line="312" w:lineRule="auto"/>
        <w:ind w:right="335"/>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10- PARTICIPAÇÃO E PROCEDIMENTOS DA SESSÃO DO PREGÃO.</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w:t>
      </w:r>
      <w:r w:rsidRPr="00327402">
        <w:rPr>
          <w:rFonts w:ascii="Bookman Old Style" w:eastAsia="Bookman Old Style" w:hAnsi="Bookman Old Style" w:cs="Bookman Old Style"/>
          <w:color w:val="000000" w:themeColor="text1"/>
          <w:sz w:val="24"/>
          <w:szCs w:val="24"/>
        </w:rPr>
        <w:t xml:space="preserve">- A participação no Pregão Eletrônico dar-se-á por meio da digitação da senha pessoal e intransferível do representante credenciado e subsequente encaminhamento da Proposta Comercial por meio do sistema eletrônico, observados data e horário limite estabelecidos à pág. 1 deste edital.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10.2</w:t>
      </w:r>
      <w:r w:rsidRPr="00327402">
        <w:rPr>
          <w:rFonts w:ascii="Bookman Old Style" w:eastAsia="Bookman Old Style" w:hAnsi="Bookman Old Style" w:cs="Bookman Old Style"/>
          <w:color w:val="000000" w:themeColor="text1"/>
          <w:sz w:val="24"/>
          <w:szCs w:val="24"/>
        </w:rPr>
        <w:t xml:space="preserve">- Informações relativas aos dados para acesso e encaminhamento da proposta, devem ser feitas na página inicial do </w:t>
      </w:r>
      <w:r w:rsidRPr="00327402">
        <w:rPr>
          <w:rFonts w:ascii="Bookman Old Style" w:eastAsia="Bookman Old Style" w:hAnsi="Bookman Old Style" w:cs="Bookman Old Style"/>
          <w:i/>
          <w:color w:val="000000" w:themeColor="text1"/>
          <w:sz w:val="24"/>
          <w:szCs w:val="24"/>
        </w:rPr>
        <w:t xml:space="preserve">Site </w:t>
      </w:r>
      <w:r w:rsidRPr="00327402">
        <w:rPr>
          <w:rFonts w:ascii="Bookman Old Style" w:eastAsia="Bookman Old Style" w:hAnsi="Bookman Old Style" w:cs="Bookman Old Style"/>
          <w:color w:val="000000" w:themeColor="text1"/>
          <w:sz w:val="24"/>
          <w:szCs w:val="24"/>
          <w:u w:val="single"/>
        </w:rPr>
        <w:t>www.licitardigital.com.br</w:t>
      </w:r>
      <w:r w:rsidRPr="00327402">
        <w:rPr>
          <w:rFonts w:ascii="Bookman Old Style" w:eastAsia="Bookman Old Style" w:hAnsi="Bookman Old Style" w:cs="Bookman Old Style"/>
          <w:color w:val="000000" w:themeColor="text1"/>
          <w:sz w:val="24"/>
          <w:szCs w:val="24"/>
        </w:rPr>
        <w:t xml:space="preserve">, opção “Acessar Sistema”.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10.3</w:t>
      </w:r>
      <w:r w:rsidRPr="00327402">
        <w:rPr>
          <w:rFonts w:ascii="Bookman Old Style" w:eastAsia="Bookman Old Style" w:hAnsi="Bookman Old Style" w:cs="Bookman Old Style"/>
          <w:color w:val="000000" w:themeColor="text1"/>
          <w:sz w:val="24"/>
          <w:szCs w:val="24"/>
        </w:rPr>
        <w:t xml:space="preserve">- Na data e hora estabelecidas neste edital, a sessão pública do Pregão Eletrônico será iniciada com a abertura e divulgação das Propostas Comerciais, sendo avaliada a aceitabilidade das mesmas pela Pregoeira, mantido o sigilo estabelecido pelo sistema.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10.4</w:t>
      </w:r>
      <w:r w:rsidRPr="00327402">
        <w:rPr>
          <w:rFonts w:ascii="Bookman Old Style" w:eastAsia="Bookman Old Style" w:hAnsi="Bookman Old Style" w:cs="Bookman Old Style"/>
          <w:color w:val="000000" w:themeColor="text1"/>
          <w:sz w:val="24"/>
          <w:szCs w:val="24"/>
        </w:rPr>
        <w:t xml:space="preserve">- A sessão do pregão será realizada na sala de disputa, onde poderão ser realizados de forma simultânea até 50 (cinquenta) lotes, em razão do quantitativo de lotes e itens licitados, proporcionando agilidade ao processo, devendo o licitante, nesse caso, efetuar lances simultâneos para os lotes em disputa em que houver enviado proposta. </w:t>
      </w:r>
    </w:p>
    <w:p w:rsidR="00951FDE" w:rsidRPr="00327402" w:rsidRDefault="00951FDE">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10.5</w:t>
      </w:r>
      <w:r w:rsidRPr="00327402">
        <w:rPr>
          <w:rFonts w:ascii="Bookman Old Style" w:eastAsia="Bookman Old Style" w:hAnsi="Bookman Old Style" w:cs="Bookman Old Style"/>
          <w:color w:val="000000" w:themeColor="text1"/>
          <w:sz w:val="24"/>
          <w:szCs w:val="24"/>
        </w:rPr>
        <w:t xml:space="preserve">- Aberta a etapa competitiva, os representantes dos licitantes deverão estar conectados ao sistema para participar da etapa de lances, exclusivamente pelo meio eletrônico, observado o horário de duração e as regras estabelecidas neste edital, vedada a identificação do titular do lance.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10.6</w:t>
      </w:r>
      <w:r w:rsidRPr="00327402">
        <w:rPr>
          <w:rFonts w:ascii="Bookman Old Style" w:eastAsia="Bookman Old Style" w:hAnsi="Bookman Old Style" w:cs="Bookman Old Style"/>
          <w:color w:val="000000" w:themeColor="text1"/>
          <w:sz w:val="24"/>
          <w:szCs w:val="24"/>
        </w:rPr>
        <w:t xml:space="preserve">- O licitante deverá acessar o menu Processos de Disputa no campo correspondente, disponível na página inicial do sistema; </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10.7</w:t>
      </w:r>
      <w:r w:rsidRPr="00327402">
        <w:rPr>
          <w:rFonts w:ascii="Bookman Old Style" w:eastAsia="Bookman Old Style" w:hAnsi="Bookman Old Style" w:cs="Bookman Old Style"/>
          <w:color w:val="000000" w:themeColor="text1"/>
          <w:sz w:val="24"/>
          <w:szCs w:val="24"/>
        </w:rPr>
        <w:t xml:space="preserve">- O licitante poderá clicar no ícone “Operações em lotes do processo”, e acessar o botão de status de cada lote, para visualizar a relação dos lances, seus valores, bem como o valor do maior lance;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10.8</w:t>
      </w:r>
      <w:r w:rsidRPr="00327402">
        <w:rPr>
          <w:rFonts w:ascii="Bookman Old Style" w:eastAsia="Bookman Old Style" w:hAnsi="Bookman Old Style" w:cs="Bookman Old Style"/>
          <w:color w:val="000000" w:themeColor="text1"/>
          <w:sz w:val="24"/>
          <w:szCs w:val="24"/>
        </w:rPr>
        <w:t xml:space="preserve"> - O sistema não divulgará a razão social das empresas licitantes.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10.9-</w:t>
      </w:r>
      <w:r w:rsidRPr="00327402">
        <w:rPr>
          <w:rFonts w:ascii="Bookman Old Style" w:eastAsia="Bookman Old Style" w:hAnsi="Bookman Old Style" w:cs="Bookman Old Style"/>
          <w:color w:val="000000" w:themeColor="text1"/>
          <w:sz w:val="24"/>
          <w:szCs w:val="24"/>
        </w:rPr>
        <w:t xml:space="preserve"> A cada lance ofertado o licitante será imediatamente informado pelo sistema sobre seu recebimento e respectivo horário de registro e valor.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10.10</w:t>
      </w:r>
      <w:r w:rsidRPr="00327402">
        <w:rPr>
          <w:rFonts w:ascii="Bookman Old Style" w:eastAsia="Bookman Old Style" w:hAnsi="Bookman Old Style" w:cs="Bookman Old Style"/>
          <w:color w:val="000000" w:themeColor="text1"/>
          <w:sz w:val="24"/>
          <w:szCs w:val="24"/>
        </w:rPr>
        <w:t xml:space="preserve"> - Não serão aceitos dois ou mais lances de mesmo valor, prevalecendo aquele que for recebido e registrado no sistema em primeiro lugar.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10.11</w:t>
      </w:r>
      <w:r w:rsidRPr="00327402">
        <w:rPr>
          <w:rFonts w:ascii="Bookman Old Style" w:eastAsia="Bookman Old Style" w:hAnsi="Bookman Old Style" w:cs="Bookman Old Style"/>
          <w:color w:val="000000" w:themeColor="text1"/>
          <w:sz w:val="24"/>
          <w:szCs w:val="24"/>
        </w:rPr>
        <w:t xml:space="preserve"> - O sistema informará a proposta de maior percentual imediatamente após o encerramento da etapa de lances e identificará o licitante que estiver nas condições de ME ou EPP.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10.12</w:t>
      </w:r>
      <w:r w:rsidRPr="00327402">
        <w:rPr>
          <w:rFonts w:ascii="Bookman Old Style" w:eastAsia="Bookman Old Style" w:hAnsi="Bookman Old Style" w:cs="Bookman Old Style"/>
          <w:color w:val="000000" w:themeColor="text1"/>
          <w:sz w:val="24"/>
          <w:szCs w:val="24"/>
        </w:rPr>
        <w:t xml:space="preserve">- As etapas seguintes serão realizadas ainda no “Operações em lotes do processo” através da aba “Correspondente”.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10.13</w:t>
      </w:r>
      <w:r w:rsidRPr="00327402">
        <w:rPr>
          <w:rFonts w:ascii="Bookman Old Style" w:eastAsia="Bookman Old Style" w:hAnsi="Bookman Old Style" w:cs="Bookman Old Style"/>
          <w:color w:val="000000" w:themeColor="text1"/>
          <w:sz w:val="24"/>
          <w:szCs w:val="24"/>
        </w:rPr>
        <w:t xml:space="preserve">- Não serão adquiridos produtos que estiverem acima do valor de referência desta licitação.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10.14</w:t>
      </w:r>
      <w:r w:rsidRPr="00327402">
        <w:rPr>
          <w:rFonts w:ascii="Bookman Old Style" w:eastAsia="Bookman Old Style" w:hAnsi="Bookman Old Style" w:cs="Bookman Old Style"/>
          <w:color w:val="000000" w:themeColor="text1"/>
          <w:sz w:val="24"/>
          <w:szCs w:val="24"/>
        </w:rPr>
        <w:t xml:space="preserve">- A Pregoeira poderá encaminhar contraproposta diretamente ao licitante que tiver apresentado o lance de menor valor via Chat, para que possa ser obtida melhor proposta, bem como decidir sobre sua aceitação;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10.15</w:t>
      </w:r>
      <w:r w:rsidRPr="00327402">
        <w:rPr>
          <w:rFonts w:ascii="Bookman Old Style" w:eastAsia="Bookman Old Style" w:hAnsi="Bookman Old Style" w:cs="Bookman Old Style"/>
          <w:color w:val="000000" w:themeColor="text1"/>
          <w:sz w:val="24"/>
          <w:szCs w:val="24"/>
        </w:rPr>
        <w:t xml:space="preserve">- O licitante detentor do menor valor poderá negociar com a Pregoeira logo que o mesmo clicar no botão “Mensagens”, podendo dar lances no local apropriado;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10.16</w:t>
      </w:r>
      <w:r w:rsidRPr="00327402">
        <w:rPr>
          <w:rFonts w:ascii="Bookman Old Style" w:eastAsia="Bookman Old Style" w:hAnsi="Bookman Old Style" w:cs="Bookman Old Style"/>
          <w:color w:val="000000" w:themeColor="text1"/>
          <w:sz w:val="24"/>
          <w:szCs w:val="24"/>
        </w:rPr>
        <w:t xml:space="preserve">- Os licitantes, a qualquer momento, poderão registrar seus questionamentos para a Pregoeira, exclusivamente via Sistema, acessando “Enviar Mensagem”. Essa opção ficará disponível até o momento em que a Pregoeira declarar o licitante vencedor. Todas as mensagens constarão dos históricos das “Atas”.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10.16.1</w:t>
      </w:r>
      <w:r w:rsidRPr="00327402">
        <w:rPr>
          <w:rFonts w:ascii="Bookman Old Style" w:eastAsia="Bookman Old Style" w:hAnsi="Bookman Old Style" w:cs="Bookman Old Style"/>
          <w:color w:val="000000" w:themeColor="text1"/>
          <w:sz w:val="24"/>
          <w:szCs w:val="24"/>
        </w:rPr>
        <w:t xml:space="preserve">- Os questionamentos formulados pelos licitantes serão respondidos no “Chat Mensagens”;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10.16.2</w:t>
      </w:r>
      <w:r w:rsidRPr="00327402">
        <w:rPr>
          <w:rFonts w:ascii="Bookman Old Style" w:eastAsia="Bookman Old Style" w:hAnsi="Bookman Old Style" w:cs="Bookman Old Style"/>
          <w:color w:val="000000" w:themeColor="text1"/>
          <w:sz w:val="24"/>
          <w:szCs w:val="24"/>
        </w:rPr>
        <w:t xml:space="preserve">- Quando necessário, a Pregoeira poderá estabelecer prazo para que o licitante demonstre a exequibilidade de seus preços por meio de documentos;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10.16.3</w:t>
      </w:r>
      <w:r w:rsidRPr="00327402">
        <w:rPr>
          <w:rFonts w:ascii="Bookman Old Style" w:eastAsia="Bookman Old Style" w:hAnsi="Bookman Old Style" w:cs="Bookman Old Style"/>
          <w:color w:val="000000" w:themeColor="text1"/>
          <w:sz w:val="24"/>
          <w:szCs w:val="24"/>
        </w:rPr>
        <w:t>- Sendo aceitável a oferta de menor valor, o licitante deverá encaminhar a Pregoeira, sob pena de desclassificação: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10.16.4- </w:t>
      </w:r>
      <w:r w:rsidRPr="00327402">
        <w:rPr>
          <w:rFonts w:ascii="Bookman Old Style" w:eastAsia="Bookman Old Style" w:hAnsi="Bookman Old Style" w:cs="Bookman Old Style"/>
          <w:color w:val="000000" w:themeColor="text1"/>
          <w:sz w:val="24"/>
          <w:szCs w:val="24"/>
        </w:rPr>
        <w:t xml:space="preserve">Os documentos serão pedidos no arquivo de edital e diretamente no sistema, para que o licitante vincule os documentos digitalizados diretamente na plataforma </w:t>
      </w:r>
      <w:r w:rsidR="00BE3ED5" w:rsidRPr="00327402">
        <w:rPr>
          <w:rFonts w:ascii="Bookman Old Style" w:eastAsia="Bookman Old Style" w:hAnsi="Bookman Old Style" w:cs="Bookman Old Style"/>
          <w:color w:val="000000" w:themeColor="text1"/>
          <w:sz w:val="24"/>
          <w:szCs w:val="24"/>
        </w:rPr>
        <w:t>LICITAR DIGITAL</w:t>
      </w:r>
      <w:r w:rsidRPr="00327402">
        <w:rPr>
          <w:rFonts w:ascii="Bookman Old Style" w:eastAsia="Bookman Old Style" w:hAnsi="Bookman Old Style" w:cs="Bookman Old Style"/>
          <w:color w:val="000000" w:themeColor="text1"/>
          <w:sz w:val="24"/>
          <w:szCs w:val="24"/>
        </w:rPr>
        <w:t xml:space="preserve"> em campo próprio. </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10.16.5- </w:t>
      </w:r>
      <w:r w:rsidRPr="00327402">
        <w:rPr>
          <w:rFonts w:ascii="Bookman Old Style" w:eastAsia="Bookman Old Style" w:hAnsi="Bookman Old Style" w:cs="Bookman Old Style"/>
          <w:color w:val="000000" w:themeColor="text1"/>
          <w:sz w:val="24"/>
          <w:szCs w:val="24"/>
        </w:rPr>
        <w:t xml:space="preserve">Caso persista a necessidade de apresentar documentação necessária à confirmação daqueles exigidos neste Edital e já apresentados, o licitante será convocado a encaminhá-los, em formato digital, via sistema ou do e-mail </w:t>
      </w:r>
      <w:r w:rsidR="00951FDE" w:rsidRPr="00327402">
        <w:rPr>
          <w:rFonts w:ascii="Bookman Old Style" w:eastAsia="Bookman Old Style" w:hAnsi="Bookman Old Style" w:cs="Bookman Old Style"/>
          <w:color w:val="000000" w:themeColor="text1"/>
          <w:sz w:val="24"/>
          <w:szCs w:val="24"/>
        </w:rPr>
        <w:t>licitacaosantafedeminas@gmail.com</w:t>
      </w:r>
      <w:r w:rsidRPr="00327402">
        <w:rPr>
          <w:rFonts w:ascii="Bookman Old Style" w:eastAsia="Bookman Old Style" w:hAnsi="Bookman Old Style" w:cs="Bookman Old Style"/>
          <w:color w:val="000000" w:themeColor="text1"/>
          <w:sz w:val="24"/>
          <w:szCs w:val="24"/>
        </w:rPr>
        <w:t>, no prazo de 02 (duas) horas, sob pena de inabilitação.</w:t>
      </w:r>
    </w:p>
    <w:p w:rsidR="00724598" w:rsidRPr="00327402" w:rsidRDefault="00FA7ECD">
      <w:pPr>
        <w:keepNext/>
        <w:shd w:val="clear" w:color="auto" w:fill="D9D9D9"/>
        <w:spacing w:before="240" w:after="60" w:line="312" w:lineRule="auto"/>
        <w:ind w:right="335"/>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11- DA ABERTURA DA SESSÃO CLASSIFICAÇÃO E FORMULAÇÃO DE LANCES.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11.1</w:t>
      </w:r>
      <w:r w:rsidRPr="00327402">
        <w:rPr>
          <w:rFonts w:ascii="Bookman Old Style" w:eastAsia="Bookman Old Style" w:hAnsi="Bookman Old Style" w:cs="Bookman Old Style"/>
          <w:color w:val="000000" w:themeColor="text1"/>
          <w:sz w:val="24"/>
          <w:szCs w:val="24"/>
        </w:rPr>
        <w:t>- A abertura da presente licitação dar-se-á em sessão pública, por meio de sistema eletrônico, na data, horário e locais indicados neste Edital.</w:t>
      </w: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11.2</w:t>
      </w:r>
      <w:r w:rsidRPr="00327402">
        <w:rPr>
          <w:rFonts w:ascii="Bookman Old Style" w:eastAsia="Bookman Old Style" w:hAnsi="Bookman Old Style" w:cs="Bookman Old Style"/>
          <w:color w:val="000000" w:themeColor="text1"/>
          <w:sz w:val="24"/>
          <w:szCs w:val="24"/>
        </w:rPr>
        <w:t>-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11.3</w:t>
      </w:r>
      <w:r w:rsidRPr="00327402">
        <w:rPr>
          <w:rFonts w:ascii="Bookman Old Style" w:eastAsia="Bookman Old Style" w:hAnsi="Bookman Old Style" w:cs="Bookman Old Style"/>
          <w:color w:val="000000" w:themeColor="text1"/>
          <w:sz w:val="24"/>
          <w:szCs w:val="24"/>
        </w:rPr>
        <w:t>- Também será desclassificada a proposta que identifique o licitante.</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11.4</w:t>
      </w:r>
      <w:r w:rsidRPr="00327402">
        <w:rPr>
          <w:rFonts w:ascii="Bookman Old Style" w:eastAsia="Bookman Old Style" w:hAnsi="Bookman Old Style" w:cs="Bookman Old Style"/>
          <w:color w:val="000000" w:themeColor="text1"/>
          <w:sz w:val="24"/>
          <w:szCs w:val="24"/>
        </w:rPr>
        <w:t>- A desclassificação será sempre fundamentada e registrada no sistema, com acompanhamento em tempo real por todos os participantes.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11.5</w:t>
      </w:r>
      <w:r w:rsidRPr="00327402">
        <w:rPr>
          <w:rFonts w:ascii="Bookman Old Style" w:eastAsia="Bookman Old Style" w:hAnsi="Bookman Old Style" w:cs="Bookman Old Style"/>
          <w:color w:val="000000" w:themeColor="text1"/>
          <w:sz w:val="24"/>
          <w:szCs w:val="24"/>
        </w:rPr>
        <w:t>- A não desclassificação da proposta não impede o seu julgamento definitivo em sentido contrário, levado a efeito na fase de aceitação.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11.6</w:t>
      </w:r>
      <w:r w:rsidRPr="00327402">
        <w:rPr>
          <w:rFonts w:ascii="Bookman Old Style" w:eastAsia="Bookman Old Style" w:hAnsi="Bookman Old Style" w:cs="Bookman Old Style"/>
          <w:color w:val="000000" w:themeColor="text1"/>
          <w:sz w:val="24"/>
          <w:szCs w:val="24"/>
        </w:rPr>
        <w:t>- O sistema ordenará automaticamente as propostas classificadas, sendo que somente estas participarão da fase de lances.</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11.7</w:t>
      </w:r>
      <w:r w:rsidRPr="00327402">
        <w:rPr>
          <w:rFonts w:ascii="Bookman Old Style" w:eastAsia="Bookman Old Style" w:hAnsi="Bookman Old Style" w:cs="Bookman Old Style"/>
          <w:color w:val="000000" w:themeColor="text1"/>
          <w:sz w:val="24"/>
          <w:szCs w:val="24"/>
        </w:rPr>
        <w:t>- O sistema disponibilizará campo próprio para troca de mensagens entre a Pregoeira e os licitantes.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11.8-</w:t>
      </w:r>
      <w:r w:rsidRPr="00327402">
        <w:rPr>
          <w:rFonts w:ascii="Bookman Old Style" w:eastAsia="Bookman Old Style" w:hAnsi="Bookman Old Style" w:cs="Bookman Old Style"/>
          <w:color w:val="000000" w:themeColor="text1"/>
          <w:sz w:val="24"/>
          <w:szCs w:val="24"/>
        </w:rPr>
        <w:t xml:space="preserve"> Iniciada a etapa competitiva, os licitantes deverão encaminhar lances </w:t>
      </w:r>
      <w:r w:rsidRPr="00327402">
        <w:rPr>
          <w:rFonts w:ascii="Bookman Old Style" w:eastAsia="Bookman Old Style" w:hAnsi="Bookman Old Style" w:cs="Bookman Old Style"/>
          <w:b/>
          <w:color w:val="000000" w:themeColor="text1"/>
          <w:sz w:val="24"/>
          <w:szCs w:val="24"/>
        </w:rPr>
        <w:t>EXCLUSIVAMENTE,</w:t>
      </w:r>
      <w:r w:rsidRPr="00327402">
        <w:rPr>
          <w:rFonts w:ascii="Bookman Old Style" w:eastAsia="Bookman Old Style" w:hAnsi="Bookman Old Style" w:cs="Bookman Old Style"/>
          <w:color w:val="000000" w:themeColor="text1"/>
          <w:sz w:val="24"/>
          <w:szCs w:val="24"/>
        </w:rPr>
        <w:t xml:space="preserve"> por meio do </w:t>
      </w:r>
      <w:r w:rsidRPr="00327402">
        <w:rPr>
          <w:rFonts w:ascii="Bookman Old Style" w:eastAsia="Bookman Old Style" w:hAnsi="Bookman Old Style" w:cs="Bookman Old Style"/>
          <w:b/>
          <w:color w:val="000000" w:themeColor="text1"/>
          <w:sz w:val="24"/>
          <w:szCs w:val="24"/>
        </w:rPr>
        <w:t>SISTEMA ELETRÔNICO</w:t>
      </w:r>
      <w:r w:rsidRPr="00327402">
        <w:rPr>
          <w:rFonts w:ascii="Bookman Old Style" w:eastAsia="Bookman Old Style" w:hAnsi="Bookman Old Style" w:cs="Bookman Old Style"/>
          <w:color w:val="000000" w:themeColor="text1"/>
          <w:sz w:val="24"/>
          <w:szCs w:val="24"/>
        </w:rPr>
        <w:t>, sendo imediatamente informados do seu recebimento e do valor consignado no registro;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11.9</w:t>
      </w:r>
      <w:r w:rsidRPr="00327402">
        <w:rPr>
          <w:rFonts w:ascii="Bookman Old Style" w:eastAsia="Bookman Old Style" w:hAnsi="Bookman Old Style" w:cs="Bookman Old Style"/>
          <w:color w:val="000000" w:themeColor="text1"/>
          <w:sz w:val="24"/>
          <w:szCs w:val="24"/>
        </w:rPr>
        <w:t>- O lance deverá ser ofertado pelo Menor Preço Item.</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11.10</w:t>
      </w:r>
      <w:r w:rsidRPr="00327402">
        <w:rPr>
          <w:rFonts w:ascii="Bookman Old Style" w:eastAsia="Bookman Old Style" w:hAnsi="Bookman Old Style" w:cs="Bookman Old Style"/>
          <w:color w:val="000000" w:themeColor="text1"/>
          <w:sz w:val="24"/>
          <w:szCs w:val="24"/>
        </w:rPr>
        <w:t>- Os licitantes poderão oferecer lances sucessivos, observando o horário fixado para abertura da sessão e as regras estabelecidas no Edital.</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11.11</w:t>
      </w:r>
      <w:r w:rsidRPr="00327402">
        <w:rPr>
          <w:rFonts w:ascii="Bookman Old Style" w:eastAsia="Bookman Old Style" w:hAnsi="Bookman Old Style" w:cs="Bookman Old Style"/>
          <w:color w:val="000000" w:themeColor="text1"/>
          <w:sz w:val="24"/>
          <w:szCs w:val="24"/>
        </w:rPr>
        <w:t>- O licitante somente poderá oferecer lance de inferior ao último por ele ofertado e registrado pelo sistema.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11.12</w:t>
      </w:r>
      <w:r w:rsidRPr="00327402">
        <w:rPr>
          <w:rFonts w:ascii="Bookman Old Style" w:eastAsia="Bookman Old Style" w:hAnsi="Bookman Old Style" w:cs="Bookman Old Style"/>
          <w:color w:val="000000" w:themeColor="text1"/>
          <w:sz w:val="24"/>
          <w:szCs w:val="24"/>
        </w:rPr>
        <w:t>- O intervalo entre os lances enviados pelo mesmo licitante não poderá ser inferior a vinte (20) segundos e o intervalo entre lances não poderá ser inferior a três (3) segundos, sob pena de serem automaticamente descartados pelo sistema os respectivos lances.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11.13</w:t>
      </w:r>
      <w:r w:rsidRPr="00327402">
        <w:rPr>
          <w:rFonts w:ascii="Bookman Old Style" w:eastAsia="Bookman Old Style" w:hAnsi="Bookman Old Style" w:cs="Bookman Old Style"/>
          <w:color w:val="000000" w:themeColor="text1"/>
          <w:sz w:val="24"/>
          <w:szCs w:val="24"/>
        </w:rPr>
        <w:t>- Será adotado para o envio de lances no pregão eletrônico o modo de disputa “</w:t>
      </w:r>
      <w:r w:rsidRPr="00327402">
        <w:rPr>
          <w:rFonts w:ascii="Bookman Old Style" w:eastAsia="Bookman Old Style" w:hAnsi="Bookman Old Style" w:cs="Bookman Old Style"/>
          <w:b/>
          <w:color w:val="000000" w:themeColor="text1"/>
          <w:sz w:val="24"/>
          <w:szCs w:val="24"/>
          <w:highlight w:val="yellow"/>
        </w:rPr>
        <w:t>aberto</w:t>
      </w:r>
      <w:r w:rsidRPr="00327402">
        <w:rPr>
          <w:rFonts w:ascii="Bookman Old Style" w:eastAsia="Bookman Old Style" w:hAnsi="Bookman Old Style" w:cs="Bookman Old Style"/>
          <w:color w:val="000000" w:themeColor="text1"/>
          <w:sz w:val="24"/>
          <w:szCs w:val="24"/>
        </w:rPr>
        <w:t>”, em que os licitantes apresentarão lances públicos e sucessivos, com prorrogações.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11.14</w:t>
      </w:r>
      <w:r w:rsidRPr="00327402">
        <w:rPr>
          <w:rFonts w:ascii="Bookman Old Style" w:eastAsia="Bookman Old Style" w:hAnsi="Bookman Old Style" w:cs="Bookman Old Style"/>
          <w:color w:val="000000" w:themeColor="text1"/>
          <w:sz w:val="24"/>
          <w:szCs w:val="24"/>
        </w:rPr>
        <w:t>- A etapa de lances da sessão pública terá duração de dez minutos e, após isso, será prorrogada automaticamente pelo sistema quando houver lance ofertado nos últimos dois minutos do período de duração da sessão pública.</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11.14.1- </w:t>
      </w:r>
      <w:r w:rsidRPr="00327402">
        <w:rPr>
          <w:rFonts w:ascii="Bookman Old Style" w:eastAsia="Bookman Old Style" w:hAnsi="Bookman Old Style" w:cs="Bookman Old Style"/>
          <w:color w:val="000000" w:themeColor="text1"/>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11.14.2- </w:t>
      </w:r>
      <w:r w:rsidRPr="00327402">
        <w:rPr>
          <w:rFonts w:ascii="Bookman Old Style" w:eastAsia="Bookman Old Style" w:hAnsi="Bookman Old Style" w:cs="Bookman Old Style"/>
          <w:color w:val="000000" w:themeColor="text1"/>
          <w:sz w:val="24"/>
          <w:szCs w:val="24"/>
        </w:rPr>
        <w:t>Não havendo novos lances na forma estabelecida nos itens anteriores, a sessão pública encerrar-se-á automaticamente.</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11.15</w:t>
      </w:r>
      <w:r w:rsidRPr="00327402">
        <w:rPr>
          <w:rFonts w:ascii="Bookman Old Style" w:eastAsia="Bookman Old Style" w:hAnsi="Bookman Old Style" w:cs="Bookman Old Style"/>
          <w:color w:val="000000" w:themeColor="text1"/>
          <w:sz w:val="24"/>
          <w:szCs w:val="24"/>
        </w:rPr>
        <w:t>- Encerrada a fase competitiva sem que haja a prorrogação automática pelo sistema, poderá a pregoeira, assessorada pela equipe de apoio, justificadamente, admitir o reinício da sessão pública de lances, em prol da consecução do melhor preço.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11.16</w:t>
      </w:r>
      <w:r w:rsidRPr="00327402">
        <w:rPr>
          <w:rFonts w:ascii="Bookman Old Style" w:eastAsia="Bookman Old Style" w:hAnsi="Bookman Old Style" w:cs="Bookman Old Style"/>
          <w:color w:val="000000" w:themeColor="text1"/>
          <w:sz w:val="24"/>
          <w:szCs w:val="24"/>
        </w:rPr>
        <w:t>- Havendo eventual empate entre propostas ou lances, o critério de desempate será aquele previsto no art. 60 da Lei n.º 14.133, de 2021.</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11.17-</w:t>
      </w:r>
      <w:r w:rsidRPr="00327402">
        <w:rPr>
          <w:rFonts w:ascii="Bookman Old Style" w:eastAsia="Bookman Old Style" w:hAnsi="Bookman Old Style" w:cs="Bookman Old Style"/>
          <w:color w:val="000000" w:themeColor="text1"/>
          <w:sz w:val="24"/>
          <w:szCs w:val="24"/>
        </w:rPr>
        <w:t xml:space="preserve"> Persistindo o empate, a proposta vencedora será sorteada pelo sistema eletrônico dentre as propostas ou os lances empatados.</w:t>
      </w:r>
    </w:p>
    <w:p w:rsidR="00724598" w:rsidRPr="00327402" w:rsidRDefault="00FA7ECD">
      <w:pPr>
        <w:keepNext/>
        <w:shd w:val="clear" w:color="auto" w:fill="D9D9D9"/>
        <w:spacing w:before="240" w:after="60" w:line="312" w:lineRule="auto"/>
        <w:ind w:right="335"/>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12- DA ACEITABILIDADE DA PROPOSTA VENCEDORA.</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12.1</w:t>
      </w:r>
      <w:r w:rsidRPr="00327402">
        <w:rPr>
          <w:rFonts w:ascii="Bookman Old Style" w:eastAsia="Bookman Old Style" w:hAnsi="Bookman Old Style" w:cs="Bookman Old Style"/>
          <w:color w:val="000000" w:themeColor="text1"/>
          <w:sz w:val="24"/>
          <w:szCs w:val="24"/>
        </w:rPr>
        <w:t>- 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w:t>
      </w:r>
      <w:r w:rsidRPr="00327402">
        <w:rPr>
          <w:rFonts w:ascii="Bookman Old Style" w:eastAsia="Bookman Old Style" w:hAnsi="Bookman Old Style" w:cs="Bookman Old Style"/>
          <w:color w:val="000000" w:themeColor="text1"/>
          <w:sz w:val="24"/>
          <w:szCs w:val="24"/>
        </w:rPr>
        <w:t>- Qualquer interessado poderá requerer que se realizem diligências para aferir a exequibilidade e a legalidade das propostas, devendo apresentar as provas ou os indícios que fundamentam a suspeita;</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12.2.1</w:t>
      </w:r>
      <w:r w:rsidRPr="00327402">
        <w:rPr>
          <w:rFonts w:ascii="Bookman Old Style" w:eastAsia="Bookman Old Style" w:hAnsi="Bookman Old Style" w:cs="Bookman Old Style"/>
          <w:color w:val="000000" w:themeColor="text1"/>
          <w:sz w:val="24"/>
          <w:szCs w:val="24"/>
        </w:rPr>
        <w:t>-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12.2.2</w:t>
      </w:r>
      <w:r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b/>
          <w:color w:val="000000" w:themeColor="text1"/>
          <w:sz w:val="24"/>
          <w:szCs w:val="24"/>
        </w:rPr>
        <w:t>A Pregoeira poderá convocar o licitante para enviar documento digital complementar, via e- mail</w:t>
      </w:r>
      <w:r w:rsidR="00951FDE" w:rsidRPr="00327402">
        <w:rPr>
          <w:rFonts w:ascii="Bookman Old Style" w:eastAsia="Bookman Old Style" w:hAnsi="Bookman Old Style" w:cs="Bookman Old Style"/>
          <w:b/>
          <w:color w:val="000000" w:themeColor="text1"/>
          <w:sz w:val="24"/>
          <w:szCs w:val="24"/>
        </w:rPr>
        <w:t xml:space="preserve"> ou sistema</w:t>
      </w:r>
      <w:r w:rsidRPr="00327402">
        <w:rPr>
          <w:rFonts w:ascii="Bookman Old Style" w:eastAsia="Bookman Old Style" w:hAnsi="Bookman Old Style" w:cs="Bookman Old Style"/>
          <w:b/>
          <w:color w:val="000000" w:themeColor="text1"/>
          <w:sz w:val="24"/>
          <w:szCs w:val="24"/>
        </w:rPr>
        <w:t xml:space="preserve">, no prazo de </w:t>
      </w:r>
      <w:r w:rsidR="00BE3ED5" w:rsidRPr="00327402">
        <w:rPr>
          <w:rFonts w:ascii="Bookman Old Style" w:eastAsia="Bookman Old Style" w:hAnsi="Bookman Old Style" w:cs="Bookman Old Style"/>
          <w:b/>
          <w:color w:val="000000" w:themeColor="text1"/>
          <w:sz w:val="24"/>
          <w:szCs w:val="24"/>
        </w:rPr>
        <w:t>2</w:t>
      </w:r>
      <w:r w:rsidRPr="00327402">
        <w:rPr>
          <w:rFonts w:ascii="Bookman Old Style" w:eastAsia="Bookman Old Style" w:hAnsi="Bookman Old Style" w:cs="Bookman Old Style"/>
          <w:b/>
          <w:color w:val="000000" w:themeColor="text1"/>
          <w:sz w:val="24"/>
          <w:szCs w:val="24"/>
        </w:rPr>
        <w:t xml:space="preserve"> (duas) horas, sob pena de não aceitação da proposta</w:t>
      </w:r>
      <w:r w:rsidRPr="00327402">
        <w:rPr>
          <w:rFonts w:ascii="Bookman Old Style" w:eastAsia="Bookman Old Style" w:hAnsi="Bookman Old Style" w:cs="Bookman Old Style"/>
          <w:color w:val="000000" w:themeColor="text1"/>
          <w:sz w:val="24"/>
          <w:szCs w:val="24"/>
        </w:rPr>
        <w:t>.</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12.2.3</w:t>
      </w:r>
      <w:r w:rsidRPr="00327402">
        <w:rPr>
          <w:rFonts w:ascii="Bookman Old Style" w:eastAsia="Bookman Old Style" w:hAnsi="Bookman Old Style" w:cs="Bookman Old Style"/>
          <w:color w:val="000000" w:themeColor="text1"/>
          <w:sz w:val="24"/>
          <w:szCs w:val="24"/>
        </w:rPr>
        <w:t xml:space="preserve">- O prazo estabelecido poderá ser prorrogado pela Pregoeira por solicitação escrita e justificada do licitante, formulada antes de findo o prazo, e formalmente aceita pela Pregoeira.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u w:val="single"/>
        </w:rPr>
      </w:pPr>
      <w:r w:rsidRPr="00327402">
        <w:rPr>
          <w:rFonts w:ascii="Bookman Old Style" w:eastAsia="Bookman Old Style" w:hAnsi="Bookman Old Style" w:cs="Bookman Old Style"/>
          <w:b/>
          <w:color w:val="000000" w:themeColor="text1"/>
          <w:sz w:val="24"/>
          <w:szCs w:val="24"/>
          <w:u w:val="single"/>
        </w:rPr>
        <w:t>12.2.4</w:t>
      </w:r>
      <w:r w:rsidRPr="00327402">
        <w:rPr>
          <w:rFonts w:ascii="Bookman Old Style" w:eastAsia="Bookman Old Style" w:hAnsi="Bookman Old Style" w:cs="Bookman Old Style"/>
          <w:color w:val="000000" w:themeColor="text1"/>
          <w:sz w:val="24"/>
          <w:szCs w:val="24"/>
          <w:u w:val="single"/>
        </w:rPr>
        <w:t xml:space="preserve">- 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u w:val="single"/>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12.2.5</w:t>
      </w:r>
      <w:r w:rsidRPr="00327402">
        <w:rPr>
          <w:rFonts w:ascii="Bookman Old Style" w:eastAsia="Bookman Old Style" w:hAnsi="Bookman Old Style" w:cs="Bookman Old Style"/>
          <w:color w:val="000000" w:themeColor="text1"/>
          <w:sz w:val="24"/>
          <w:szCs w:val="24"/>
        </w:rPr>
        <w:t xml:space="preserve">- Os licitantes deverão colocar à disposição do Município todas as condições indispensáveis à realização de testes e fornecer, sem ônus, os manuais </w:t>
      </w:r>
      <w:r w:rsidRPr="00327402">
        <w:rPr>
          <w:rFonts w:ascii="Bookman Old Style" w:eastAsia="Bookman Old Style" w:hAnsi="Bookman Old Style" w:cs="Bookman Old Style"/>
          <w:color w:val="000000" w:themeColor="text1"/>
          <w:sz w:val="24"/>
          <w:szCs w:val="24"/>
        </w:rPr>
        <w:lastRenderedPageBreak/>
        <w:t xml:space="preserve">impressos em língua portuguesa, necessários ao seu perfeito manuseio, quando for o caso.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12.2.6</w:t>
      </w:r>
      <w:r w:rsidRPr="00327402">
        <w:rPr>
          <w:rFonts w:ascii="Bookman Old Style" w:eastAsia="Bookman Old Style" w:hAnsi="Bookman Old Style" w:cs="Bookman Old Style"/>
          <w:color w:val="000000" w:themeColor="text1"/>
          <w:sz w:val="24"/>
          <w:szCs w:val="24"/>
        </w:rPr>
        <w:t>- Se a proposta ou lance vencedor for desclassificado, a Pregoeira examinará a proposta ou lance subsequente, e, assim sucessivamente, na ordem de classificação.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12.2.7</w:t>
      </w:r>
      <w:r w:rsidRPr="00327402">
        <w:rPr>
          <w:rFonts w:ascii="Bookman Old Style" w:eastAsia="Bookman Old Style" w:hAnsi="Bookman Old Style" w:cs="Bookman Old Style"/>
          <w:color w:val="000000" w:themeColor="text1"/>
          <w:sz w:val="24"/>
          <w:szCs w:val="24"/>
        </w:rPr>
        <w:t xml:space="preserve">- Havendo necessidade, a Pregoeira suspenderá a sessão, informando no “chat” a nova data e horário para a sua continuidade.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12.2.8</w:t>
      </w:r>
      <w:r w:rsidRPr="00327402">
        <w:rPr>
          <w:rFonts w:ascii="Bookman Old Style" w:eastAsia="Bookman Old Style" w:hAnsi="Bookman Old Style" w:cs="Bookman Old Style"/>
          <w:color w:val="000000" w:themeColor="text1"/>
          <w:sz w:val="24"/>
          <w:szCs w:val="24"/>
        </w:rPr>
        <w:t>- A Pregoeira poderá encaminhar, por meio do sistema eletrônico, contraproposta ao licitante que apresentou o lance mais vantajoso, com o fim de negociar a obtenção de melhor preço, vedada a negociação em condições diversas das previstas neste Edital.</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12.2.9</w:t>
      </w:r>
      <w:r w:rsidRPr="00327402">
        <w:rPr>
          <w:rFonts w:ascii="Bookman Old Style" w:eastAsia="Bookman Old Style" w:hAnsi="Bookman Old Style" w:cs="Bookman Old Style"/>
          <w:color w:val="000000" w:themeColor="text1"/>
          <w:sz w:val="24"/>
          <w:szCs w:val="24"/>
        </w:rPr>
        <w:t xml:space="preserve">- Também nas hipóteses em que a Pregoeira não aceitar a proposta e passar à subsequente, poderá negociar com o licitante para que seja obtido preço melhor.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12.2.10</w:t>
      </w:r>
      <w:r w:rsidRPr="00327402">
        <w:rPr>
          <w:rFonts w:ascii="Bookman Old Style" w:eastAsia="Bookman Old Style" w:hAnsi="Bookman Old Style" w:cs="Bookman Old Style"/>
          <w:color w:val="000000" w:themeColor="text1"/>
          <w:sz w:val="24"/>
          <w:szCs w:val="24"/>
        </w:rPr>
        <w:t>- A negociação será realizada por meio do sistema, podendo ser acompanhada pelos demais licitantes.</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12.3</w:t>
      </w:r>
      <w:r w:rsidRPr="00327402">
        <w:rPr>
          <w:rFonts w:ascii="Bookman Old Style" w:eastAsia="Bookman Old Style" w:hAnsi="Bookman Old Style" w:cs="Bookman Old Style"/>
          <w:color w:val="000000" w:themeColor="text1"/>
          <w:sz w:val="24"/>
          <w:szCs w:val="24"/>
        </w:rPr>
        <w:t>- Encerrada a análise quanto à aceitação da proposta, a pregoeira verificará a habilitação do licitante, observado o disposto neste Edital.</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after="0"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 DOCUMENTO DE HABILITAÇÃO.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before="170" w:after="17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13.1- </w:t>
      </w:r>
      <w:r w:rsidRPr="00327402">
        <w:rPr>
          <w:rFonts w:ascii="Bookman Old Style" w:eastAsia="Bookman Old Style" w:hAnsi="Bookman Old Style" w:cs="Bookman Old Style"/>
          <w:color w:val="000000" w:themeColor="text1"/>
          <w:sz w:val="24"/>
          <w:szCs w:val="24"/>
        </w:rPr>
        <w:t>Como condição para a habilitação da licitante, a Pregoeira verificará o eventual descumprimento das condições de participação no certame mediante a consulta aos seguintes cadastros:</w:t>
      </w:r>
    </w:p>
    <w:p w:rsidR="00724598" w:rsidRPr="00327402" w:rsidRDefault="00FA7ECD">
      <w:pPr>
        <w:spacing w:before="170" w:after="17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13.1.1-</w:t>
      </w:r>
      <w:r w:rsidRPr="00327402">
        <w:rPr>
          <w:rFonts w:ascii="Bookman Old Style" w:eastAsia="Bookman Old Style" w:hAnsi="Bookman Old Style" w:cs="Bookman Old Style"/>
          <w:color w:val="000000" w:themeColor="text1"/>
          <w:sz w:val="24"/>
          <w:szCs w:val="24"/>
        </w:rPr>
        <w:t xml:space="preserve"> A exigência dos documentos somente será feita em relação ao licitante vencedor</w:t>
      </w:r>
    </w:p>
    <w:p w:rsidR="00724598" w:rsidRPr="00327402" w:rsidRDefault="00FA7ECD">
      <w:pPr>
        <w:spacing w:after="0"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lastRenderedPageBreak/>
        <w:t xml:space="preserve">I – Cadastro de Impedidos de Licitar do TCE/MG); </w:t>
      </w:r>
      <w:hyperlink r:id="rId23">
        <w:r w:rsidRPr="00327402">
          <w:rPr>
            <w:rFonts w:ascii="Bookman Old Style" w:eastAsia="Bookman Old Style" w:hAnsi="Bookman Old Style" w:cs="Bookman Old Style"/>
            <w:color w:val="000000" w:themeColor="text1"/>
            <w:sz w:val="24"/>
            <w:szCs w:val="24"/>
            <w:u w:val="single"/>
          </w:rPr>
          <w:t>https://www.cagef.mg.gov.br/fornecedor-web/br/gov/</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II – Cadastro Nacional de Empresas Inidôneas e Suspensas – CEIS, mantido pela Controladoria Geral da União (</w:t>
      </w:r>
      <w:hyperlink r:id="rId24">
        <w:r w:rsidRPr="00327402">
          <w:rPr>
            <w:rFonts w:ascii="Bookman Old Style" w:eastAsia="Bookman Old Style" w:hAnsi="Bookman Old Style" w:cs="Bookman Old Style"/>
            <w:color w:val="000000" w:themeColor="text1"/>
            <w:sz w:val="24"/>
            <w:szCs w:val="24"/>
            <w:u w:val="single"/>
          </w:rPr>
          <w:t>www.portaldatransparencia.gov.br/ceis</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III – Cadastro Nacional de Condenações Cíveis por Atos de Improbidade Administrativa, mantido pelo Conselho Nacional de Justiça (</w:t>
      </w:r>
      <w:hyperlink r:id="rId25">
        <w:r w:rsidRPr="00327402">
          <w:rPr>
            <w:rFonts w:ascii="Bookman Old Style" w:eastAsia="Bookman Old Style" w:hAnsi="Bookman Old Style" w:cs="Bookman Old Style"/>
            <w:color w:val="000000" w:themeColor="text1"/>
            <w:sz w:val="24"/>
            <w:szCs w:val="24"/>
            <w:u w:val="single"/>
          </w:rPr>
          <w:t>www.cnj.jus.br/improbidade_adm/consultar_requerido.php</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spacing w:before="170" w:after="17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13.1.2- </w:t>
      </w:r>
      <w:r w:rsidRPr="00327402">
        <w:rPr>
          <w:rFonts w:ascii="Bookman Old Style" w:eastAsia="Bookman Old Style" w:hAnsi="Bookman Old Style" w:cs="Bookman Old Style"/>
          <w:color w:val="000000" w:themeColor="text1"/>
          <w:sz w:val="24"/>
          <w:szCs w:val="24"/>
        </w:rPr>
        <w:t>A consulta aos cadastros será realizada em nome da empresa licitante e também de seu sócio majoritário, por força do artigo 12 da Lei n.º 8.429, de 1992, que prevê dentre as sanções impostas ao responsável pela prática de ato de improbidade administrativa, a proibição de contratar com o Poder Público, inclusive por intermédio de pessoa jurídica da qual seja sócio majoritário.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13.1.3-</w:t>
      </w:r>
      <w:r w:rsidRPr="00327402">
        <w:rPr>
          <w:rFonts w:ascii="Bookman Old Style" w:eastAsia="Bookman Old Style" w:hAnsi="Bookman Old Style" w:cs="Bookman Old Style"/>
          <w:color w:val="000000" w:themeColor="text1"/>
          <w:sz w:val="24"/>
          <w:szCs w:val="24"/>
        </w:rPr>
        <w:t xml:space="preserve"> Os documentos previstos neste edital, necessários e suficientes para demonstrar a capacidade do licitante de realizar o objeto da licitação, serão exigidos para fins de habilitação, nos termos dos </w:t>
      </w:r>
      <w:proofErr w:type="spellStart"/>
      <w:r w:rsidRPr="00327402">
        <w:rPr>
          <w:rFonts w:ascii="Bookman Old Style" w:eastAsia="Bookman Old Style" w:hAnsi="Bookman Old Style" w:cs="Bookman Old Style"/>
          <w:color w:val="000000" w:themeColor="text1"/>
          <w:sz w:val="24"/>
          <w:szCs w:val="24"/>
        </w:rPr>
        <w:t>Arts</w:t>
      </w:r>
      <w:proofErr w:type="spellEnd"/>
      <w:r w:rsidRPr="00327402">
        <w:rPr>
          <w:rFonts w:ascii="Bookman Old Style" w:eastAsia="Bookman Old Style" w:hAnsi="Bookman Old Style" w:cs="Bookman Old Style"/>
          <w:color w:val="000000" w:themeColor="text1"/>
          <w:sz w:val="24"/>
          <w:szCs w:val="24"/>
        </w:rPr>
        <w:t xml:space="preserve">. 62 a 70 da Lei nº 14.133/21 e observadas as disposições do Art. 3º da Lei nº 13.726/18, para os quais será concedido o prazo máximo e improrrogável de 02 (duas) horas, a critério </w:t>
      </w:r>
      <w:proofErr w:type="gramStart"/>
      <w:r w:rsidRPr="00327402">
        <w:rPr>
          <w:rFonts w:ascii="Bookman Old Style" w:eastAsia="Bookman Old Style" w:hAnsi="Bookman Old Style" w:cs="Bookman Old Style"/>
          <w:color w:val="000000" w:themeColor="text1"/>
          <w:sz w:val="24"/>
          <w:szCs w:val="24"/>
        </w:rPr>
        <w:t>do(</w:t>
      </w:r>
      <w:proofErr w:type="gramEnd"/>
      <w:r w:rsidRPr="00327402">
        <w:rPr>
          <w:rFonts w:ascii="Bookman Old Style" w:eastAsia="Bookman Old Style" w:hAnsi="Bookman Old Style" w:cs="Bookman Old Style"/>
          <w:color w:val="000000" w:themeColor="text1"/>
          <w:sz w:val="24"/>
          <w:szCs w:val="24"/>
        </w:rPr>
        <w:t xml:space="preserve">a) Pregoeiro(a) para que a empresa vencedora os anexe no sistema eletrônico, contado da solicitação do Agente de Contratação, no campo “Documentos Complementares”. </w:t>
      </w:r>
    </w:p>
    <w:p w:rsidR="00724598" w:rsidRPr="00327402" w:rsidRDefault="00FA7ECD">
      <w:pPr>
        <w:pBdr>
          <w:top w:val="nil"/>
          <w:left w:val="nil"/>
          <w:bottom w:val="nil"/>
          <w:right w:val="nil"/>
          <w:between w:val="nil"/>
        </w:pBdr>
        <w:spacing w:after="16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13.1.4</w:t>
      </w:r>
      <w:r w:rsidRPr="00327402">
        <w:rPr>
          <w:rFonts w:ascii="Bookman Old Style" w:eastAsia="Bookman Old Style" w:hAnsi="Bookman Old Style" w:cs="Bookman Old Style"/>
          <w:color w:val="000000" w:themeColor="text1"/>
          <w:sz w:val="24"/>
          <w:szCs w:val="24"/>
        </w:rPr>
        <w:t>- Constatada a existência de sanção, a Pregoeira reputará o licitante impedido de continuar por não atender as condições mínimas de participação. Na inexistência de impedimento, a Pregoeira analisará os seguintes documentos previamente apresentados pelos Licitantes vencedores nos itens/lotes.</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I. HABILITAÇÃO JURÍDICA </w:t>
      </w:r>
    </w:p>
    <w:p w:rsidR="00724598" w:rsidRPr="00327402" w:rsidRDefault="00FA7ECD">
      <w:pPr>
        <w:spacing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color w:val="000000" w:themeColor="text1"/>
          <w:sz w:val="24"/>
          <w:szCs w:val="24"/>
        </w:rPr>
        <w:t xml:space="preserve"> Registro empresarial na Junta Comercial, no caso de empresário individual ou Empresa Individual de Responsabilidade Limitada – EIRELI; </w:t>
      </w:r>
    </w:p>
    <w:p w:rsidR="00E82D9B" w:rsidRPr="00327402" w:rsidRDefault="00353992">
      <w:pPr>
        <w:spacing w:line="312" w:lineRule="auto"/>
        <w:ind w:firstLine="113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b) </w:t>
      </w:r>
      <w:r w:rsidRPr="00327402">
        <w:rPr>
          <w:rFonts w:ascii="Bookman Old Style" w:eastAsia="Bookman Old Style" w:hAnsi="Bookman Old Style" w:cs="Bookman Old Style"/>
          <w:color w:val="000000" w:themeColor="text1"/>
          <w:sz w:val="24"/>
          <w:szCs w:val="24"/>
        </w:rPr>
        <w:t xml:space="preserve">Ato constitutivo, estatuto ou contrato social em vigor, devidamente registrado. No caso de sociedades por ações, deverá estar acompanhado da documentação de eleição de seus administradores. O contrato social consolidado dispensa a apresentação do contrato original e das alterações anteriores, devendo ser apresentadas alterações </w:t>
      </w:r>
      <w:r w:rsidR="00E82D9B" w:rsidRPr="00327402">
        <w:rPr>
          <w:rFonts w:ascii="Bookman Old Style" w:eastAsia="Bookman Old Style" w:hAnsi="Bookman Old Style" w:cs="Bookman Old Style"/>
          <w:color w:val="000000" w:themeColor="text1"/>
          <w:sz w:val="24"/>
          <w:szCs w:val="24"/>
        </w:rPr>
        <w:t>posteriores</w:t>
      </w:r>
      <w:r w:rsidRPr="00327402">
        <w:rPr>
          <w:rFonts w:ascii="Bookman Old Style" w:eastAsia="Bookman Old Style" w:hAnsi="Bookman Old Style" w:cs="Bookman Old Style"/>
          <w:color w:val="000000" w:themeColor="text1"/>
          <w:sz w:val="24"/>
          <w:szCs w:val="24"/>
        </w:rPr>
        <w:t xml:space="preserve">, ainda não consolidadas. </w:t>
      </w:r>
    </w:p>
    <w:p w:rsidR="00353992" w:rsidRPr="00327402" w:rsidRDefault="00353992">
      <w:pPr>
        <w:spacing w:line="312" w:lineRule="auto"/>
        <w:ind w:firstLine="113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c)</w:t>
      </w:r>
      <w:r w:rsidRPr="00327402">
        <w:rPr>
          <w:rFonts w:ascii="Bookman Old Style" w:eastAsia="Bookman Old Style" w:hAnsi="Bookman Old Style" w:cs="Bookman Old Style"/>
          <w:color w:val="000000" w:themeColor="text1"/>
          <w:sz w:val="24"/>
          <w:szCs w:val="24"/>
        </w:rPr>
        <w:t xml:space="preserve"> Em se tratando de Micro Empreendedor Individual – MEI, o Contrato Social ou Estatuto poderá ser substituído pelo Certificado da Condição de Micro Empreendedor Individual – CCMEI;</w:t>
      </w:r>
    </w:p>
    <w:p w:rsidR="00724598" w:rsidRPr="00327402" w:rsidRDefault="00E82D9B">
      <w:pPr>
        <w:spacing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r w:rsidR="00FA7ECD" w:rsidRPr="00327402">
        <w:rPr>
          <w:rFonts w:ascii="Bookman Old Style" w:eastAsia="Bookman Old Style" w:hAnsi="Bookman Old Style" w:cs="Bookman Old Style"/>
          <w:b/>
          <w:color w:val="000000" w:themeColor="text1"/>
          <w:sz w:val="24"/>
          <w:szCs w:val="24"/>
        </w:rPr>
        <w:t>)-</w:t>
      </w:r>
      <w:proofErr w:type="gramEnd"/>
      <w:r w:rsidR="00FA7ECD" w:rsidRPr="00327402">
        <w:rPr>
          <w:rFonts w:ascii="Bookman Old Style" w:eastAsia="Bookman Old Style" w:hAnsi="Bookman Old Style" w:cs="Bookman Old Style"/>
          <w:color w:val="000000" w:themeColor="text1"/>
          <w:sz w:val="24"/>
          <w:szCs w:val="24"/>
        </w:rPr>
        <w:t xml:space="preserve"> Decreto de autorização, tratando-se de sociedade empresária estrangeira em funcionamento no País, e ato de registro ou autorização para funcionamento expedido pelo órgão competente, quando a atividade assim o exigir;</w:t>
      </w:r>
    </w:p>
    <w:p w:rsidR="00724598" w:rsidRPr="00327402" w:rsidRDefault="00E82D9B">
      <w:pPr>
        <w:spacing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r w:rsidR="00FA7ECD" w:rsidRPr="00327402">
        <w:rPr>
          <w:rFonts w:ascii="Bookman Old Style" w:eastAsia="Bookman Old Style" w:hAnsi="Bookman Old Style" w:cs="Bookman Old Style"/>
          <w:b/>
          <w:color w:val="000000" w:themeColor="text1"/>
          <w:sz w:val="24"/>
          <w:szCs w:val="24"/>
        </w:rPr>
        <w:t>)-</w:t>
      </w:r>
      <w:proofErr w:type="gramEnd"/>
      <w:r w:rsidR="00FA7ECD" w:rsidRPr="00327402">
        <w:rPr>
          <w:rFonts w:ascii="Bookman Old Style" w:eastAsia="Bookman Old Style" w:hAnsi="Bookman Old Style" w:cs="Bookman Old Style"/>
          <w:color w:val="000000" w:themeColor="text1"/>
          <w:sz w:val="24"/>
          <w:szCs w:val="24"/>
        </w:rPr>
        <w:t xml:space="preserve"> Documento de identificação dos responsáveis legais da empresa (Cédula de Identidade ou outro equivalente).</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II. REGULARIDADE FISCAL E TRABALHISTA </w:t>
      </w:r>
    </w:p>
    <w:p w:rsidR="004A16EC" w:rsidRPr="00327402" w:rsidRDefault="004A16EC" w:rsidP="004A16EC">
      <w:pPr>
        <w:spacing w:after="0"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color w:val="000000" w:themeColor="text1"/>
          <w:sz w:val="24"/>
          <w:szCs w:val="24"/>
        </w:rPr>
        <w:t xml:space="preserve"> Prova de inscrição no Cadastro Nacional de Pessoas Jurídicas, do Ministério da Fazenda (</w:t>
      </w:r>
      <w:r w:rsidRPr="00327402">
        <w:rPr>
          <w:rFonts w:ascii="Bookman Old Style" w:eastAsia="Bookman Old Style" w:hAnsi="Bookman Old Style" w:cs="Bookman Old Style"/>
          <w:b/>
          <w:color w:val="000000" w:themeColor="text1"/>
          <w:sz w:val="24"/>
          <w:szCs w:val="24"/>
        </w:rPr>
        <w:t>CNPJ</w:t>
      </w:r>
      <w:r w:rsidRPr="00327402">
        <w:rPr>
          <w:rFonts w:ascii="Bookman Old Style" w:eastAsia="Bookman Old Style" w:hAnsi="Bookman Old Style" w:cs="Bookman Old Style"/>
          <w:color w:val="000000" w:themeColor="text1"/>
          <w:sz w:val="24"/>
          <w:szCs w:val="24"/>
        </w:rPr>
        <w:t>);</w:t>
      </w:r>
    </w:p>
    <w:p w:rsidR="004A16EC" w:rsidRPr="00327402" w:rsidRDefault="004A16EC" w:rsidP="004A16EC">
      <w:pPr>
        <w:spacing w:after="0"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proofErr w:type="gramEnd"/>
      <w:r w:rsidRPr="00327402">
        <w:rPr>
          <w:rFonts w:ascii="Bookman Old Style" w:eastAsia="Bookman Old Style" w:hAnsi="Bookman Old Style" w:cs="Bookman Old Style"/>
          <w:color w:val="000000" w:themeColor="text1"/>
          <w:sz w:val="24"/>
          <w:szCs w:val="24"/>
        </w:rPr>
        <w:t xml:space="preserve"> P</w:t>
      </w:r>
      <w:r w:rsidRPr="00327402">
        <w:rPr>
          <w:rFonts w:ascii="Bookman Old Style" w:eastAsia="Bookman Old Style" w:hAnsi="Bookman Old Style" w:cs="Bookman Old Style"/>
          <w:b/>
          <w:color w:val="000000" w:themeColor="text1"/>
          <w:sz w:val="24"/>
          <w:szCs w:val="24"/>
        </w:rPr>
        <w:t>rova de inscrição no Cadastro de Contribuintes Estadual ou Municipal</w:t>
      </w:r>
      <w:r w:rsidRPr="00327402">
        <w:rPr>
          <w:rFonts w:ascii="Bookman Old Style" w:eastAsia="Bookman Old Style" w:hAnsi="Bookman Old Style" w:cs="Bookman Old Style"/>
          <w:color w:val="000000" w:themeColor="text1"/>
          <w:sz w:val="24"/>
          <w:szCs w:val="24"/>
        </w:rPr>
        <w:t xml:space="preserve">, relativo à sede ou domicílio do licitante, pertinente ao seu ramo de atividade e compatível com o objeto do certame; </w:t>
      </w:r>
    </w:p>
    <w:p w:rsidR="004A16EC" w:rsidRPr="00327402" w:rsidRDefault="004A16EC" w:rsidP="004A16EC">
      <w:pPr>
        <w:spacing w:after="0"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proofErr w:type="gramEnd"/>
      <w:r w:rsidRPr="00327402">
        <w:rPr>
          <w:rFonts w:ascii="Bookman Old Style" w:eastAsia="Bookman Old Style" w:hAnsi="Bookman Old Style" w:cs="Bookman Old Style"/>
          <w:color w:val="000000" w:themeColor="text1"/>
          <w:sz w:val="24"/>
          <w:szCs w:val="24"/>
        </w:rPr>
        <w:t xml:space="preserve"> Certificado de regularidade do Fundo de Garantia por Tempo de Serviço (</w:t>
      </w:r>
      <w:r w:rsidRPr="00327402">
        <w:rPr>
          <w:rFonts w:ascii="Bookman Old Style" w:eastAsia="Bookman Old Style" w:hAnsi="Bookman Old Style" w:cs="Bookman Old Style"/>
          <w:b/>
          <w:color w:val="000000" w:themeColor="text1"/>
          <w:sz w:val="24"/>
          <w:szCs w:val="24"/>
        </w:rPr>
        <w:t>CRF – FGTS</w:t>
      </w:r>
      <w:r w:rsidRPr="00327402">
        <w:rPr>
          <w:rFonts w:ascii="Bookman Old Style" w:eastAsia="Bookman Old Style" w:hAnsi="Bookman Old Style" w:cs="Bookman Old Style"/>
          <w:color w:val="000000" w:themeColor="text1"/>
          <w:sz w:val="24"/>
          <w:szCs w:val="24"/>
        </w:rPr>
        <w:t xml:space="preserve">); </w:t>
      </w:r>
    </w:p>
    <w:p w:rsidR="004A16EC" w:rsidRPr="00327402" w:rsidRDefault="004A16EC" w:rsidP="004A16EC">
      <w:pPr>
        <w:spacing w:after="0" w:line="312" w:lineRule="auto"/>
        <w:ind w:firstLine="1134"/>
        <w:jc w:val="both"/>
        <w:rPr>
          <w:rFonts w:ascii="Bookman Old Style" w:eastAsia="Bookman Old Style" w:hAnsi="Bookman Old Style" w:cs="Bookman Old Style"/>
          <w:b/>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proofErr w:type="gramEnd"/>
      <w:r w:rsidRPr="00327402">
        <w:rPr>
          <w:rFonts w:ascii="Bookman Old Style" w:eastAsia="Bookman Old Style" w:hAnsi="Bookman Old Style" w:cs="Bookman Old Style"/>
          <w:color w:val="000000" w:themeColor="text1"/>
          <w:sz w:val="24"/>
          <w:szCs w:val="24"/>
        </w:rPr>
        <w:t xml:space="preserve"> Certidão negativa, ou positiva com efeitos de negativa, de débitos trabalhistas (</w:t>
      </w:r>
      <w:r w:rsidRPr="00327402">
        <w:rPr>
          <w:rFonts w:ascii="Bookman Old Style" w:eastAsia="Bookman Old Style" w:hAnsi="Bookman Old Style" w:cs="Bookman Old Style"/>
          <w:b/>
          <w:color w:val="000000" w:themeColor="text1"/>
          <w:sz w:val="24"/>
          <w:szCs w:val="24"/>
        </w:rPr>
        <w:t>CNDT</w:t>
      </w:r>
      <w:r w:rsidRPr="00327402">
        <w:rPr>
          <w:rFonts w:ascii="Bookman Old Style" w:eastAsia="Bookman Old Style" w:hAnsi="Bookman Old Style" w:cs="Bookman Old Style"/>
          <w:color w:val="000000" w:themeColor="text1"/>
          <w:sz w:val="24"/>
          <w:szCs w:val="24"/>
        </w:rPr>
        <w:t>);</w:t>
      </w:r>
    </w:p>
    <w:p w:rsidR="004A16EC" w:rsidRPr="00327402" w:rsidRDefault="004A16EC" w:rsidP="004A16EC">
      <w:pPr>
        <w:autoSpaceDE w:val="0"/>
        <w:autoSpaceDN w:val="0"/>
        <w:adjustRightInd w:val="0"/>
        <w:spacing w:after="0" w:line="312" w:lineRule="auto"/>
        <w:ind w:firstLine="1134"/>
        <w:jc w:val="both"/>
        <w:rPr>
          <w:rFonts w:ascii="Bookman Old Style" w:hAnsi="Bookman Old Style" w:cs="Arial"/>
          <w:color w:val="000000" w:themeColor="text1"/>
          <w:sz w:val="24"/>
          <w:szCs w:val="24"/>
        </w:rPr>
      </w:pPr>
      <w:r w:rsidRPr="00327402">
        <w:rPr>
          <w:rFonts w:ascii="Bookman Old Style" w:eastAsia="Bookman Old Style" w:hAnsi="Bookman Old Style" w:cs="Bookman Old Style"/>
          <w:b/>
          <w:color w:val="000000" w:themeColor="text1"/>
          <w:sz w:val="24"/>
          <w:szCs w:val="24"/>
        </w:rPr>
        <w:t>e)</w:t>
      </w:r>
      <w:r w:rsidRPr="00327402">
        <w:rPr>
          <w:rFonts w:ascii="Bookman Old Style" w:eastAsia="Bookman Old Style" w:hAnsi="Bookman Old Style" w:cs="Bookman Old Style"/>
          <w:color w:val="000000" w:themeColor="text1"/>
          <w:sz w:val="24"/>
          <w:szCs w:val="24"/>
        </w:rPr>
        <w:t xml:space="preserve"> </w:t>
      </w:r>
      <w:r w:rsidRPr="00327402">
        <w:rPr>
          <w:rFonts w:ascii="Bookman Old Style" w:hAnsi="Bookman Old Style" w:cs="Arial"/>
          <w:b/>
          <w:color w:val="000000" w:themeColor="text1"/>
          <w:sz w:val="24"/>
          <w:szCs w:val="24"/>
        </w:rPr>
        <w:t>Prova de regularidade fiscal perante a Fazenda Nacional</w:t>
      </w:r>
      <w:r w:rsidRPr="00327402">
        <w:rPr>
          <w:rFonts w:ascii="Bookman Old Style" w:hAnsi="Bookman Old Style" w:cs="Arial"/>
          <w:color w:val="000000" w:themeColor="text1"/>
          <w:sz w:val="24"/>
          <w:szCs w:val="24"/>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p>
    <w:p w:rsidR="004A16EC" w:rsidRPr="00327402" w:rsidRDefault="00BE3ED5" w:rsidP="004A16EC">
      <w:pPr>
        <w:spacing w:after="0"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f)-</w:t>
      </w:r>
      <w:proofErr w:type="gramEnd"/>
      <w:r w:rsidRPr="00327402">
        <w:rPr>
          <w:rFonts w:ascii="Bookman Old Style" w:eastAsia="Bookman Old Style" w:hAnsi="Bookman Old Style" w:cs="Bookman Old Style"/>
          <w:b/>
          <w:color w:val="000000" w:themeColor="text1"/>
          <w:sz w:val="24"/>
          <w:szCs w:val="24"/>
        </w:rPr>
        <w:t xml:space="preserve"> Prova de regularidade junta a Fazenda Municipal</w:t>
      </w:r>
      <w:r w:rsidRPr="00327402">
        <w:rPr>
          <w:rFonts w:ascii="Bookman Old Style" w:eastAsia="Bookman Old Style" w:hAnsi="Bookman Old Style" w:cs="Bookman Old Style"/>
          <w:color w:val="000000" w:themeColor="text1"/>
          <w:sz w:val="24"/>
          <w:szCs w:val="24"/>
        </w:rPr>
        <w:t xml:space="preserve">, através de </w:t>
      </w:r>
      <w:r w:rsidR="004A16EC" w:rsidRPr="00327402">
        <w:rPr>
          <w:rFonts w:ascii="Bookman Old Style" w:eastAsia="Bookman Old Style" w:hAnsi="Bookman Old Style" w:cs="Bookman Old Style"/>
          <w:color w:val="000000" w:themeColor="text1"/>
          <w:sz w:val="24"/>
          <w:szCs w:val="24"/>
        </w:rPr>
        <w:t>Certidão</w:t>
      </w:r>
      <w:r w:rsidRPr="00327402">
        <w:rPr>
          <w:rFonts w:ascii="Bookman Old Style" w:eastAsia="Bookman Old Style" w:hAnsi="Bookman Old Style" w:cs="Bookman Old Style"/>
          <w:color w:val="000000" w:themeColor="text1"/>
          <w:sz w:val="24"/>
          <w:szCs w:val="24"/>
        </w:rPr>
        <w:t xml:space="preserve"> Negativa ou Positiva com Efeitos de Negativa, </w:t>
      </w:r>
      <w:r w:rsidR="00306156" w:rsidRPr="00327402">
        <w:rPr>
          <w:rFonts w:ascii="Bookman Old Style" w:eastAsia="Bookman Old Style" w:hAnsi="Bookman Old Style" w:cs="Bookman Old Style"/>
          <w:color w:val="000000" w:themeColor="text1"/>
          <w:sz w:val="24"/>
          <w:szCs w:val="24"/>
        </w:rPr>
        <w:t xml:space="preserve">junto aos Tributos  Municipais, </w:t>
      </w:r>
      <w:r w:rsidR="004A16EC" w:rsidRPr="00327402">
        <w:rPr>
          <w:rFonts w:ascii="Bookman Old Style" w:eastAsia="Bookman Old Style" w:hAnsi="Bookman Old Style" w:cs="Bookman Old Style"/>
          <w:color w:val="000000" w:themeColor="text1"/>
          <w:sz w:val="24"/>
          <w:szCs w:val="24"/>
        </w:rPr>
        <w:t>emitida pela Fazenda Municipal da sede ou domicílio do licitante.</w:t>
      </w:r>
    </w:p>
    <w:p w:rsidR="00AA67C7" w:rsidRPr="00327402" w:rsidRDefault="004A16EC" w:rsidP="004A16EC">
      <w:pPr>
        <w:spacing w:after="0" w:line="312" w:lineRule="auto"/>
        <w:ind w:firstLine="1134"/>
        <w:jc w:val="both"/>
        <w:rPr>
          <w:rFonts w:ascii="Bookman Old Style" w:hAnsi="Bookman Old Style" w:cs="Arial"/>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g)-</w:t>
      </w:r>
      <w:proofErr w:type="gramEnd"/>
      <w:r w:rsidRPr="00327402">
        <w:rPr>
          <w:rFonts w:ascii="Bookman Old Style" w:eastAsia="Bookman Old Style" w:hAnsi="Bookman Old Style" w:cs="Bookman Old Style"/>
          <w:color w:val="000000" w:themeColor="text1"/>
          <w:sz w:val="24"/>
          <w:szCs w:val="24"/>
        </w:rPr>
        <w:t xml:space="preserve"> </w:t>
      </w:r>
      <w:r w:rsidRPr="00327402">
        <w:rPr>
          <w:rFonts w:ascii="Bookman Old Style" w:hAnsi="Bookman Old Style" w:cs="Arial"/>
          <w:b/>
          <w:color w:val="000000" w:themeColor="text1"/>
          <w:sz w:val="24"/>
          <w:szCs w:val="24"/>
        </w:rPr>
        <w:t>Prova de regularidade junto à Fazenda Estadual</w:t>
      </w:r>
      <w:r w:rsidRPr="00327402">
        <w:rPr>
          <w:rFonts w:ascii="Bookman Old Style" w:hAnsi="Bookman Old Style" w:cs="Arial"/>
          <w:color w:val="000000" w:themeColor="text1"/>
          <w:sz w:val="24"/>
          <w:szCs w:val="24"/>
        </w:rPr>
        <w:t xml:space="preserve">, através da Certidão Negativa ou Positiva com Efeitos de Negativa junto aos Tributos </w:t>
      </w:r>
      <w:r w:rsidRPr="00327402">
        <w:rPr>
          <w:rFonts w:ascii="Bookman Old Style" w:hAnsi="Bookman Old Style" w:cs="Arial"/>
          <w:color w:val="000000" w:themeColor="text1"/>
          <w:sz w:val="24"/>
          <w:szCs w:val="24"/>
        </w:rPr>
        <w:lastRenderedPageBreak/>
        <w:t>Estaduais, emitida pela Secretaria da Fazenda Estadual onde a empresa for sediada.</w:t>
      </w:r>
    </w:p>
    <w:p w:rsidR="004A16EC" w:rsidRPr="00327402" w:rsidRDefault="004A16EC" w:rsidP="004A16EC">
      <w:pPr>
        <w:spacing w:after="0" w:line="312" w:lineRule="auto"/>
        <w:ind w:firstLine="1134"/>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III. QUALIFICAÇÃO ECONÔMICO-FINANCEIRA</w:t>
      </w:r>
    </w:p>
    <w:p w:rsidR="00724598" w:rsidRPr="00327402" w:rsidRDefault="00FA7ECD">
      <w:pPr>
        <w:spacing w:after="0"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Certidão negativa de falência, recuperação judicial ou extrajudicial, expedida pelo distribuidor da sede da pessoa jurídica ou do domicílio do empresário individual; </w:t>
      </w:r>
    </w:p>
    <w:p w:rsidR="00724598" w:rsidRPr="00327402" w:rsidRDefault="00FA7ECD">
      <w:pPr>
        <w:spacing w:after="0" w:line="312" w:lineRule="auto"/>
        <w:ind w:firstLine="113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Caso o licitante esteja em recuperação judicial ou extrajudicial, deverá ser comprovado o acolhimento do plano de recuperação judicial ou a homologação do plano de recuperação extrajudicial, conforme o caso.</w:t>
      </w:r>
    </w:p>
    <w:p w:rsidR="001D672E" w:rsidRPr="00327402" w:rsidRDefault="001D672E">
      <w:pPr>
        <w:spacing w:after="0" w:line="312" w:lineRule="auto"/>
        <w:ind w:firstLine="1134"/>
        <w:jc w:val="both"/>
        <w:rPr>
          <w:rFonts w:ascii="Bookman Old Style" w:eastAsia="Bookman Old Style" w:hAnsi="Bookman Old Style" w:cs="Bookman Old Style"/>
          <w:b/>
          <w:color w:val="000000" w:themeColor="text1"/>
          <w:sz w:val="24"/>
          <w:szCs w:val="24"/>
        </w:rPr>
      </w:pPr>
    </w:p>
    <w:p w:rsidR="00724598" w:rsidRPr="00327402" w:rsidRDefault="00FA7ECD">
      <w:pPr>
        <w:spacing w:line="312" w:lineRule="auto"/>
        <w:ind w:right="-285"/>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IV. QUALIFICAÇÃO TÉCNICA</w:t>
      </w:r>
    </w:p>
    <w:p w:rsidR="00951FDE" w:rsidRPr="00327402" w:rsidRDefault="00951FDE" w:rsidP="00951FDE">
      <w:pPr>
        <w:overflowPunct w:val="0"/>
        <w:autoSpaceDE w:val="0"/>
        <w:autoSpaceDN w:val="0"/>
        <w:adjustRightInd w:val="0"/>
        <w:ind w:right="-1" w:firstLine="1134"/>
        <w:jc w:val="both"/>
        <w:textAlignment w:val="baseline"/>
        <w:rPr>
          <w:rFonts w:ascii="Bookman Old Style" w:hAnsi="Bookman Old Style"/>
          <w:color w:val="000000" w:themeColor="text1"/>
          <w:spacing w:val="4"/>
          <w:sz w:val="24"/>
          <w:szCs w:val="24"/>
        </w:rPr>
      </w:pPr>
      <w:proofErr w:type="gramStart"/>
      <w:r w:rsidRPr="00327402">
        <w:rPr>
          <w:rFonts w:ascii="Bookman Old Style" w:hAnsi="Bookman Old Style"/>
          <w:b/>
          <w:color w:val="000000" w:themeColor="text1"/>
          <w:spacing w:val="4"/>
          <w:sz w:val="24"/>
          <w:szCs w:val="24"/>
        </w:rPr>
        <w:t>a)-</w:t>
      </w:r>
      <w:proofErr w:type="gramEnd"/>
      <w:r w:rsidRPr="00327402">
        <w:rPr>
          <w:rFonts w:ascii="Bookman Old Style" w:hAnsi="Bookman Old Style"/>
          <w:b/>
          <w:color w:val="000000" w:themeColor="text1"/>
          <w:spacing w:val="4"/>
          <w:sz w:val="24"/>
          <w:szCs w:val="24"/>
        </w:rPr>
        <w:t xml:space="preserve"> </w:t>
      </w:r>
      <w:r w:rsidRPr="00327402">
        <w:rPr>
          <w:rFonts w:ascii="Bookman Old Style" w:hAnsi="Bookman Old Style"/>
          <w:color w:val="000000" w:themeColor="text1"/>
          <w:spacing w:val="4"/>
          <w:sz w:val="24"/>
          <w:szCs w:val="24"/>
        </w:rPr>
        <w:t xml:space="preserve">Certificado de Autorização de Posto Revendedor outorgado pela Agência Nacional do Petróleo – ANP, conforme disposto na Portaria ANP nº. 297, de 18 de novembro de 2003, dentro do prazo de validade ou Certificado de Distribuidora outorgado pela Agencia Nacional do Petróleo – ANP, conforme disposto na Portaria ANP nº. 203 de 30 de dezembro de 1999, Art2º, inciso I, dentro do prazo de validade. </w:t>
      </w:r>
    </w:p>
    <w:p w:rsidR="00951FDE" w:rsidRPr="00327402" w:rsidRDefault="00951FDE" w:rsidP="00951FDE">
      <w:pPr>
        <w:overflowPunct w:val="0"/>
        <w:autoSpaceDE w:val="0"/>
        <w:autoSpaceDN w:val="0"/>
        <w:adjustRightInd w:val="0"/>
        <w:ind w:right="-1" w:firstLine="1134"/>
        <w:jc w:val="both"/>
        <w:textAlignment w:val="baseline"/>
        <w:rPr>
          <w:rFonts w:ascii="Bookman Old Style" w:hAnsi="Bookman Old Style" w:cs="Tahoma"/>
          <w:color w:val="000000" w:themeColor="text1"/>
          <w:sz w:val="24"/>
          <w:szCs w:val="24"/>
        </w:rPr>
      </w:pPr>
      <w:proofErr w:type="gramStart"/>
      <w:r w:rsidRPr="00327402">
        <w:rPr>
          <w:rFonts w:ascii="Bookman Old Style" w:hAnsi="Bookman Old Style"/>
          <w:b/>
          <w:color w:val="000000" w:themeColor="text1"/>
          <w:spacing w:val="4"/>
          <w:sz w:val="24"/>
          <w:szCs w:val="24"/>
        </w:rPr>
        <w:t>b)-</w:t>
      </w:r>
      <w:proofErr w:type="gramEnd"/>
      <w:r w:rsidRPr="00327402">
        <w:rPr>
          <w:rFonts w:ascii="Bookman Old Style" w:hAnsi="Bookman Old Style"/>
          <w:color w:val="000000" w:themeColor="text1"/>
          <w:spacing w:val="4"/>
          <w:sz w:val="24"/>
          <w:szCs w:val="24"/>
        </w:rPr>
        <w:t xml:space="preserve"> </w:t>
      </w:r>
      <w:r w:rsidRPr="00327402">
        <w:rPr>
          <w:rFonts w:ascii="Bookman Old Style" w:hAnsi="Bookman Old Style" w:cs="Tahoma"/>
          <w:color w:val="000000" w:themeColor="text1"/>
          <w:sz w:val="24"/>
          <w:szCs w:val="24"/>
        </w:rPr>
        <w:t xml:space="preserve">Auto de Vistoria do Corpo de bombeiros, expresso prazo de validade. </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V. DECLARAÇÕES COMPLEMENTARES DE HABILITAÇÃO.</w:t>
      </w:r>
    </w:p>
    <w:p w:rsidR="00724598" w:rsidRPr="00327402" w:rsidRDefault="00FA7ECD">
      <w:pPr>
        <w:tabs>
          <w:tab w:val="left" w:pos="567"/>
        </w:tabs>
        <w:spacing w:after="0" w:line="312" w:lineRule="auto"/>
        <w:ind w:left="1134" w:right="-285" w:firstLine="284"/>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color w:val="000000" w:themeColor="text1"/>
          <w:sz w:val="24"/>
          <w:szCs w:val="24"/>
        </w:rPr>
        <w:t xml:space="preserve"> Declaração de Pleno Atendimento de Habilitação; Anexo </w:t>
      </w:r>
      <w:r w:rsidRPr="00327402">
        <w:rPr>
          <w:rFonts w:ascii="Bookman Old Style" w:eastAsia="Bookman Old Style" w:hAnsi="Bookman Old Style" w:cs="Bookman Old Style"/>
          <w:b/>
          <w:color w:val="000000" w:themeColor="text1"/>
          <w:sz w:val="24"/>
          <w:szCs w:val="24"/>
        </w:rPr>
        <w:t>III</w:t>
      </w:r>
    </w:p>
    <w:p w:rsidR="00724598" w:rsidRPr="00327402" w:rsidRDefault="00FA7ECD">
      <w:pPr>
        <w:tabs>
          <w:tab w:val="left" w:pos="567"/>
        </w:tabs>
        <w:spacing w:after="0" w:line="312" w:lineRule="auto"/>
        <w:ind w:right="-285" w:firstLine="1418"/>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Declaração ME/EPP; Anexo </w:t>
      </w:r>
      <w:r w:rsidRPr="00327402">
        <w:rPr>
          <w:rFonts w:ascii="Bookman Old Style" w:eastAsia="Bookman Old Style" w:hAnsi="Bookman Old Style" w:cs="Bookman Old Style"/>
          <w:b/>
          <w:color w:val="000000" w:themeColor="text1"/>
          <w:sz w:val="24"/>
          <w:szCs w:val="24"/>
        </w:rPr>
        <w:t>IV</w:t>
      </w:r>
    </w:p>
    <w:p w:rsidR="00724598" w:rsidRPr="00327402" w:rsidRDefault="00FA7ECD">
      <w:pPr>
        <w:spacing w:after="0" w:line="312" w:lineRule="auto"/>
        <w:ind w:firstLine="1418"/>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Declaração emprega Menor; Anexo </w:t>
      </w:r>
      <w:r w:rsidRPr="00327402">
        <w:rPr>
          <w:rFonts w:ascii="Bookman Old Style" w:eastAsia="Bookman Old Style" w:hAnsi="Bookman Old Style" w:cs="Bookman Old Style"/>
          <w:b/>
          <w:color w:val="000000" w:themeColor="text1"/>
          <w:sz w:val="24"/>
          <w:szCs w:val="24"/>
        </w:rPr>
        <w:t>V</w:t>
      </w:r>
    </w:p>
    <w:p w:rsidR="00724598" w:rsidRPr="00327402" w:rsidRDefault="00FA7ECD">
      <w:pPr>
        <w:spacing w:after="0" w:line="312" w:lineRule="auto"/>
        <w:ind w:firstLine="1418"/>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proofErr w:type="gramEnd"/>
      <w:r w:rsidRPr="00327402">
        <w:rPr>
          <w:rFonts w:ascii="Bookman Old Style" w:eastAsia="Bookman Old Style" w:hAnsi="Bookman Old Style" w:cs="Bookman Old Style"/>
          <w:color w:val="000000" w:themeColor="text1"/>
          <w:sz w:val="24"/>
          <w:szCs w:val="24"/>
        </w:rPr>
        <w:t xml:space="preserve"> Declaração de inexistência de fato impeditivo; Anexo </w:t>
      </w:r>
      <w:r w:rsidRPr="00327402">
        <w:rPr>
          <w:rFonts w:ascii="Bookman Old Style" w:eastAsia="Bookman Old Style" w:hAnsi="Bookman Old Style" w:cs="Bookman Old Style"/>
          <w:b/>
          <w:color w:val="000000" w:themeColor="text1"/>
          <w:sz w:val="24"/>
          <w:szCs w:val="24"/>
        </w:rPr>
        <w:t>VI</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13.1.3</w:t>
      </w:r>
      <w:r w:rsidRPr="00327402">
        <w:rPr>
          <w:rFonts w:ascii="Bookman Old Style" w:eastAsia="Bookman Old Style" w:hAnsi="Bookman Old Style" w:cs="Bookman Old Style"/>
          <w:color w:val="000000" w:themeColor="text1"/>
          <w:sz w:val="24"/>
          <w:szCs w:val="24"/>
        </w:rPr>
        <w:t>- Os documentos de habilitação deverão estar em nome da licitante, com o número do CNPJ e respectivo endereço referindo-se ao local da sede da empresa licitante. Não se aceitará, portanto, que alguns documentos se refiram à matriz e outras à filial ou empresa da qual a licitante seja sucessora por qualquer processo de alteração societária.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13.1.4</w:t>
      </w:r>
      <w:r w:rsidRPr="00327402">
        <w:rPr>
          <w:rFonts w:ascii="Bookman Old Style" w:eastAsia="Bookman Old Style" w:hAnsi="Bookman Old Style" w:cs="Bookman Old Style"/>
          <w:color w:val="000000" w:themeColor="text1"/>
          <w:sz w:val="24"/>
          <w:szCs w:val="24"/>
        </w:rPr>
        <w:t>- A Prefeitura não se responsabilizará pela eventual indisponibilidade dos meios eletrônicos, hipótese em que, em face do não saneamento das falhas constatadas, o licitante será inabilitado.</w:t>
      </w:r>
    </w:p>
    <w:p w:rsidR="00724598" w:rsidRPr="00327402" w:rsidRDefault="00FA7ECD">
      <w:pPr>
        <w:spacing w:line="312" w:lineRule="auto"/>
        <w:ind w:right="107"/>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13.1.5</w:t>
      </w:r>
      <w:r w:rsidRPr="00327402">
        <w:rPr>
          <w:rFonts w:ascii="Bookman Old Style" w:eastAsia="Bookman Old Style" w:hAnsi="Bookman Old Style" w:cs="Bookman Old Style"/>
          <w:color w:val="000000" w:themeColor="text1"/>
          <w:sz w:val="24"/>
          <w:szCs w:val="24"/>
        </w:rPr>
        <w:t xml:space="preserve">- As Microempresas e Empresas de Pequeno Porte deverão encaminhar a documentação de habilitação, ainda que haja alguma restrição de regularidade fiscal ou trabalhista, nos termos do art. 43, § 1º da LC nº 123, de 2006. </w:t>
      </w:r>
    </w:p>
    <w:p w:rsidR="00724598" w:rsidRPr="00327402" w:rsidRDefault="00FA7ECD">
      <w:pPr>
        <w:spacing w:after="0" w:line="312" w:lineRule="auto"/>
        <w:ind w:right="108"/>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13.1.6</w:t>
      </w:r>
      <w:r w:rsidRPr="00327402">
        <w:rPr>
          <w:rFonts w:ascii="Bookman Old Style" w:eastAsia="Bookman Old Style" w:hAnsi="Bookman Old Style" w:cs="Bookman Old Style"/>
          <w:color w:val="000000" w:themeColor="text1"/>
          <w:sz w:val="24"/>
          <w:szCs w:val="24"/>
        </w:rPr>
        <w:t>-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O prazo poderá ser prorrogado por igual período, a critério da administração pública, quando requerida pelo licitante, mediante apresentação de justificativa.</w:t>
      </w:r>
    </w:p>
    <w:p w:rsidR="00724598" w:rsidRPr="00327402" w:rsidRDefault="00724598">
      <w:pPr>
        <w:spacing w:after="0" w:line="312" w:lineRule="auto"/>
        <w:ind w:right="108"/>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ind w:right="108"/>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13.1.7</w:t>
      </w:r>
      <w:r w:rsidRPr="00327402">
        <w:rPr>
          <w:rFonts w:ascii="Bookman Old Style" w:eastAsia="Bookman Old Style" w:hAnsi="Bookman Old Style" w:cs="Bookman Old Style"/>
          <w:color w:val="000000" w:themeColor="text1"/>
          <w:sz w:val="24"/>
          <w:szCs w:val="24"/>
        </w:rPr>
        <w:t>- A não regularização da documentação no prazo previsto acima implicará na decadência do direito à contratação, conforme expresso no inciso IV do art. 155º da Lei nº 14.133, de 1º de abril de 2021, sem prejuízo das sanções previstas no art. 156º da mesma Lei, sendo facultado à Administração convocar os licitantes remanescentes, na ordem de classificação, para contratação, ou revogar a licitação.</w:t>
      </w:r>
    </w:p>
    <w:p w:rsidR="00724598" w:rsidRPr="00327402" w:rsidRDefault="00724598">
      <w:pPr>
        <w:spacing w:after="0" w:line="312" w:lineRule="auto"/>
        <w:ind w:right="108"/>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ind w:right="108"/>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13.1.8</w:t>
      </w:r>
      <w:r w:rsidRPr="00327402">
        <w:rPr>
          <w:rFonts w:ascii="Bookman Old Style" w:eastAsia="Bookman Old Style" w:hAnsi="Bookman Old Style" w:cs="Bookman Old Style"/>
          <w:color w:val="000000" w:themeColor="text1"/>
          <w:sz w:val="24"/>
          <w:szCs w:val="24"/>
        </w:rPr>
        <w:t xml:space="preserve">- Após a entrega dos documentos para habilitação, não será permitida a substituição ou a apresentação de novos documentos, salvo em sede de diligência, conforme previsto no artigo 64 da Lei 14.133/21, assim previsto: </w:t>
      </w:r>
    </w:p>
    <w:p w:rsidR="00724598" w:rsidRPr="00327402" w:rsidRDefault="00FA7ECD">
      <w:pPr>
        <w:spacing w:after="0" w:line="312" w:lineRule="auto"/>
        <w:ind w:right="108" w:firstLine="708"/>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w:t>
      </w:r>
      <w:r w:rsidRPr="00327402">
        <w:rPr>
          <w:rFonts w:ascii="Bookman Old Style" w:eastAsia="Bookman Old Style" w:hAnsi="Bookman Old Style" w:cs="Bookman Old Style"/>
          <w:color w:val="000000" w:themeColor="text1"/>
          <w:sz w:val="24"/>
          <w:szCs w:val="24"/>
        </w:rPr>
        <w:t xml:space="preserve">) Complementação de informações acerca dos documentos já apresentados pelos licitantes e desde que necessária para apurar fatos existentes à época da abertura do certame; </w:t>
      </w:r>
    </w:p>
    <w:p w:rsidR="00724598" w:rsidRPr="00327402" w:rsidRDefault="00FA7ECD">
      <w:pPr>
        <w:spacing w:after="0" w:line="312" w:lineRule="auto"/>
        <w:ind w:right="108" w:firstLine="708"/>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b) </w:t>
      </w:r>
      <w:r w:rsidRPr="00327402">
        <w:rPr>
          <w:rFonts w:ascii="Bookman Old Style" w:eastAsia="Bookman Old Style" w:hAnsi="Bookman Old Style" w:cs="Bookman Old Style"/>
          <w:color w:val="000000" w:themeColor="text1"/>
          <w:sz w:val="24"/>
          <w:szCs w:val="24"/>
        </w:rPr>
        <w:t>Atualização de documentos cuja validade tenha expirado após a data de recebimento das propostas.</w:t>
      </w:r>
    </w:p>
    <w:p w:rsidR="00724598" w:rsidRPr="00327402" w:rsidRDefault="00724598">
      <w:pPr>
        <w:spacing w:after="0" w:line="312" w:lineRule="auto"/>
        <w:ind w:right="107"/>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ind w:right="107"/>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13.1.8.1</w:t>
      </w:r>
      <w:r w:rsidRPr="00327402">
        <w:rPr>
          <w:rFonts w:ascii="Bookman Old Style" w:eastAsia="Bookman Old Style" w:hAnsi="Bookman Old Style" w:cs="Bookman Old Style"/>
          <w:color w:val="000000" w:themeColor="text1"/>
          <w:sz w:val="24"/>
          <w:szCs w:val="24"/>
        </w:rPr>
        <w:t xml:space="preserve">- A possibilidade de diligência para a complementação de informações necessárias à apuração de fatos existentes à época da abertura do certame, o que se alinha com a interpretação de que é possível e necessária a requisição de </w:t>
      </w:r>
      <w:r w:rsidRPr="00327402">
        <w:rPr>
          <w:rFonts w:ascii="Bookman Old Style" w:eastAsia="Bookman Old Style" w:hAnsi="Bookman Old Style" w:cs="Bookman Old Style"/>
          <w:color w:val="000000" w:themeColor="text1"/>
          <w:sz w:val="24"/>
          <w:szCs w:val="24"/>
        </w:rPr>
        <w:lastRenderedPageBreak/>
        <w:t xml:space="preserve">documentos para sanear os comprovantes de habilitação ou da proposta, atestando condição pré-existente à abertura da sessão pública do certame, visto que não altere ou modifique o documento anteriormente encaminhado.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ind w:left="136"/>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u w:val="single"/>
        </w:rPr>
        <w:t>JUSTIFICATIVA:</w:t>
      </w:r>
    </w:p>
    <w:p w:rsidR="00724598" w:rsidRPr="00327402" w:rsidRDefault="00FA7ECD">
      <w:pPr>
        <w:pBdr>
          <w:top w:val="nil"/>
          <w:left w:val="nil"/>
          <w:bottom w:val="nil"/>
          <w:right w:val="nil"/>
          <w:between w:val="nil"/>
        </w:pBdr>
        <w:spacing w:after="0" w:line="312" w:lineRule="auto"/>
        <w:ind w:left="136" w:right="101"/>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Acórdão 1211/2021 Plenário (Representação, Relator Ministro Walton Alencar Rodrigues) Licitação. Habilitação de licitante. Documentação. Documento novo. Vedação. Definição. A vedação à inclusão de novo documento, prevista no art. 43, § 3º, da Lei 8.666/1993 e no art. 64 da Lei 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ind w:right="107"/>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13.1.9</w:t>
      </w:r>
      <w:r w:rsidRPr="00327402">
        <w:rPr>
          <w:rFonts w:ascii="Bookman Old Style" w:eastAsia="Bookman Old Style" w:hAnsi="Bookman Old Style" w:cs="Bookman Old Style"/>
          <w:color w:val="000000" w:themeColor="text1"/>
          <w:sz w:val="24"/>
          <w:szCs w:val="24"/>
        </w:rPr>
        <w:t xml:space="preserve">- Será assegurada a todos os licitantes a legitimidade para questionar a condição de microempresa ou empresa de pequeno porte do concorrente. No entanto, o abuso tanto da pretensão de usurpação, quando do questionamento será igualmente punido, conforme legislação pertinente; </w:t>
      </w:r>
    </w:p>
    <w:p w:rsidR="00724598" w:rsidRPr="00327402" w:rsidRDefault="00724598">
      <w:pPr>
        <w:spacing w:after="0" w:line="312" w:lineRule="auto"/>
        <w:ind w:right="107"/>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ind w:right="107"/>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13.1.10</w:t>
      </w:r>
      <w:r w:rsidRPr="00327402">
        <w:rPr>
          <w:rFonts w:ascii="Bookman Old Style" w:eastAsia="Bookman Old Style" w:hAnsi="Bookman Old Style" w:cs="Bookman Old Style"/>
          <w:color w:val="000000" w:themeColor="text1"/>
          <w:sz w:val="24"/>
          <w:szCs w:val="24"/>
        </w:rPr>
        <w:t>- No caso de arguição de qualquer um dos fatos acima, caberá ao recorrente o ônus da prova da alegação, devendo ser respeitados os direitos constitucionais da ampla defesa e do contraditório, antes da conclusão final administrativa.</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13.2- </w:t>
      </w:r>
      <w:r w:rsidRPr="00327402">
        <w:rPr>
          <w:rFonts w:ascii="Bookman Old Style" w:eastAsia="Bookman Old Style" w:hAnsi="Bookman Old Style" w:cs="Bookman Old Style"/>
          <w:color w:val="000000" w:themeColor="text1"/>
          <w:sz w:val="24"/>
          <w:szCs w:val="24"/>
        </w:rPr>
        <w:t>A Comissão de análise da documentação verificará o eventual descumprimento das condições de participação, especialmente quanto à existência de sanção que impeça a participação no processo ou a futura contratação.</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14- RECURSOS E CONTRARRAZÕES.</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14.1</w:t>
      </w:r>
      <w:r w:rsidRPr="00327402">
        <w:rPr>
          <w:rFonts w:ascii="Bookman Old Style" w:eastAsia="Bookman Old Style" w:hAnsi="Bookman Old Style" w:cs="Bookman Old Style"/>
          <w:color w:val="000000" w:themeColor="text1"/>
          <w:sz w:val="24"/>
          <w:szCs w:val="24"/>
        </w:rPr>
        <w:t xml:space="preserve">-Declarado o vencedor, qualquer licitante poderá, durante a sessão pública, de forma imediata e motivada, em </w:t>
      </w:r>
      <w:r w:rsidRPr="00327402">
        <w:rPr>
          <w:rFonts w:ascii="Bookman Old Style" w:eastAsia="Bookman Old Style" w:hAnsi="Bookman Old Style" w:cs="Bookman Old Style"/>
          <w:b/>
          <w:color w:val="000000" w:themeColor="text1"/>
          <w:sz w:val="24"/>
          <w:szCs w:val="24"/>
          <w:u w:val="single"/>
        </w:rPr>
        <w:t>campo próprio do sistema</w:t>
      </w:r>
      <w:r w:rsidRPr="00327402">
        <w:rPr>
          <w:rFonts w:ascii="Bookman Old Style" w:eastAsia="Bookman Old Style" w:hAnsi="Bookman Old Style" w:cs="Bookman Old Style"/>
          <w:color w:val="000000" w:themeColor="text1"/>
          <w:sz w:val="24"/>
          <w:szCs w:val="24"/>
        </w:rPr>
        <w:t>, manifestar sua intenção de recurso no prazo de 30 (trinta) minutos.</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14.1.1</w:t>
      </w:r>
      <w:r w:rsidRPr="00327402">
        <w:rPr>
          <w:rFonts w:ascii="Bookman Old Style" w:eastAsia="Bookman Old Style" w:hAnsi="Bookman Old Style" w:cs="Bookman Old Style"/>
          <w:color w:val="000000" w:themeColor="text1"/>
          <w:sz w:val="24"/>
          <w:szCs w:val="24"/>
        </w:rPr>
        <w:t>- A falta de manifestação imediata e motivada da licitante importará na decadência desse direito, ficando a pregoeira autorizado a adjudicar o objeto ao licitante declarado vencedor do certame.</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14.1.2- </w:t>
      </w:r>
      <w:r w:rsidRPr="00327402">
        <w:rPr>
          <w:rFonts w:ascii="Bookman Old Style" w:eastAsia="Bookman Old Style" w:hAnsi="Bookman Old Style" w:cs="Bookman Old Style"/>
          <w:color w:val="000000" w:themeColor="text1"/>
          <w:sz w:val="24"/>
          <w:szCs w:val="24"/>
        </w:rPr>
        <w:t>Diante da manifestação da intenção de recurso a Pregoeira não adentrará no mérito recursal, mas apenas verificará as condições de admissibilidade do recurso.</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14.1.3-</w:t>
      </w:r>
      <w:r w:rsidRPr="00327402">
        <w:rPr>
          <w:rFonts w:ascii="Bookman Old Style" w:eastAsia="Bookman Old Style" w:hAnsi="Bookman Old Style" w:cs="Bookman Old Style"/>
          <w:color w:val="000000" w:themeColor="text1"/>
          <w:sz w:val="24"/>
          <w:szCs w:val="24"/>
        </w:rPr>
        <w:t xml:space="preserve"> Os interessados que porventura queiram ter vista do processo licitatório poderão comparecer à Prefeitura Municipal de Santa Fé de Minas/MG, de segunda à sexta-feira, no horário das 07h00min às 1</w:t>
      </w:r>
      <w:r w:rsidR="00951FDE" w:rsidRPr="00327402">
        <w:rPr>
          <w:rFonts w:ascii="Bookman Old Style" w:eastAsia="Bookman Old Style" w:hAnsi="Bookman Old Style" w:cs="Bookman Old Style"/>
          <w:color w:val="000000" w:themeColor="text1"/>
          <w:sz w:val="24"/>
          <w:szCs w:val="24"/>
        </w:rPr>
        <w:t>3</w:t>
      </w:r>
      <w:r w:rsidRPr="00327402">
        <w:rPr>
          <w:rFonts w:ascii="Bookman Old Style" w:eastAsia="Bookman Old Style" w:hAnsi="Bookman Old Style" w:cs="Bookman Old Style"/>
          <w:color w:val="000000" w:themeColor="text1"/>
          <w:sz w:val="24"/>
          <w:szCs w:val="24"/>
        </w:rPr>
        <w:t>h00min.</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14.2</w:t>
      </w:r>
      <w:r w:rsidRPr="00327402">
        <w:rPr>
          <w:rFonts w:ascii="Bookman Old Style" w:eastAsia="Bookman Old Style" w:hAnsi="Bookman Old Style" w:cs="Bookman Old Style"/>
          <w:color w:val="000000" w:themeColor="text1"/>
          <w:sz w:val="24"/>
          <w:szCs w:val="24"/>
        </w:rPr>
        <w:t>- Recebida a intenção de interpor recurso pela Pregoeira, a licitante deverá apresentar as razões do recurso no prazo de 03 (três) dias, ficando as demais licitantes, desde logo, intimadas para, querendo, apresentar contrarrazões em igual prazo, que começará a contar do término do prazo da recorrente</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14.2.1</w:t>
      </w:r>
      <w:r w:rsidRPr="00327402">
        <w:rPr>
          <w:rFonts w:ascii="Bookman Old Style" w:eastAsia="Bookman Old Style" w:hAnsi="Bookman Old Style" w:cs="Bookman Old Style"/>
          <w:color w:val="000000" w:themeColor="text1"/>
          <w:sz w:val="24"/>
          <w:szCs w:val="24"/>
        </w:rPr>
        <w:t xml:space="preserve">- As razões e contrarrazões serão recebidas exclusivamente por meio de campo próprio do Sistema. Não serão recebidas ou conhecidas razões de recurso e contrarrazões entregues diretamente a Pregoeira ou enviadas por quaisquer outros meios (fax, correspondência, </w:t>
      </w:r>
      <w:proofErr w:type="spellStart"/>
      <w:r w:rsidRPr="00327402">
        <w:rPr>
          <w:rFonts w:ascii="Bookman Old Style" w:eastAsia="Bookman Old Style" w:hAnsi="Bookman Old Style" w:cs="Bookman Old Style"/>
          <w:color w:val="000000" w:themeColor="text1"/>
          <w:sz w:val="24"/>
          <w:szCs w:val="24"/>
        </w:rPr>
        <w:t>etc</w:t>
      </w:r>
      <w:proofErr w:type="spellEnd"/>
      <w:r w:rsidRPr="00327402">
        <w:rPr>
          <w:rFonts w:ascii="Bookman Old Style" w:eastAsia="Bookman Old Style" w:hAnsi="Bookman Old Style" w:cs="Bookman Old Style"/>
          <w:color w:val="000000" w:themeColor="text1"/>
          <w:sz w:val="24"/>
          <w:szCs w:val="24"/>
        </w:rPr>
        <w:t>).</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14.3</w:t>
      </w:r>
      <w:r w:rsidRPr="00327402">
        <w:rPr>
          <w:rFonts w:ascii="Bookman Old Style" w:eastAsia="Bookman Old Style" w:hAnsi="Bookman Old Style" w:cs="Bookman Old Style"/>
          <w:color w:val="000000" w:themeColor="text1"/>
          <w:sz w:val="24"/>
          <w:szCs w:val="24"/>
        </w:rPr>
        <w:t>- Caberá a Pregoeira receber, examinar e instruir os recursos interpostos contra seus atos, podendo reconsiderar suas decisões no prazo de 5 (cinco) dias úteis após o recebimento das razões e contrarrazões ou, neste mesmo prazo, fazê-lo subir devidamente informado à Autoridade Superior Competente, para a decisão final no prazo de 5 (cinco) dias úteis.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14.4</w:t>
      </w:r>
      <w:r w:rsidRPr="00327402">
        <w:rPr>
          <w:rFonts w:ascii="Bookman Old Style" w:eastAsia="Bookman Old Style" w:hAnsi="Bookman Old Style" w:cs="Bookman Old Style"/>
          <w:color w:val="000000" w:themeColor="text1"/>
          <w:sz w:val="24"/>
          <w:szCs w:val="24"/>
        </w:rPr>
        <w:t xml:space="preserve">- O acolhimento do recurso invalida tão somente os atos insuscetíveis de aproveitamento.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14.5</w:t>
      </w:r>
      <w:r w:rsidRPr="00327402">
        <w:rPr>
          <w:rFonts w:ascii="Bookman Old Style" w:eastAsia="Bookman Old Style" w:hAnsi="Bookman Old Style" w:cs="Bookman Old Style"/>
          <w:color w:val="000000" w:themeColor="text1"/>
          <w:sz w:val="24"/>
          <w:szCs w:val="24"/>
        </w:rPr>
        <w:t xml:space="preserve">- Os autos do processo permanecerão com vista franqueada aos interessados, no endereço constante no preâmbulo deste edital.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14.6</w:t>
      </w:r>
      <w:r w:rsidRPr="00327402">
        <w:rPr>
          <w:rFonts w:ascii="Bookman Old Style" w:eastAsia="Bookman Old Style" w:hAnsi="Bookman Old Style" w:cs="Bookman Old Style"/>
          <w:color w:val="000000" w:themeColor="text1"/>
          <w:sz w:val="24"/>
          <w:szCs w:val="24"/>
        </w:rPr>
        <w:t>- Não serão conhecidos os recursos apresentados fora dos prazos, subscritos por representantes não habilitados legalmente ou não identificados no processo para responder pelo licitante.</w:t>
      </w:r>
    </w:p>
    <w:p w:rsidR="00724598" w:rsidRPr="00327402" w:rsidRDefault="00FA7ECD">
      <w:pPr>
        <w:keepNext/>
        <w:shd w:val="clear" w:color="auto" w:fill="D9D9D9"/>
        <w:spacing w:before="240" w:after="60" w:line="312" w:lineRule="auto"/>
        <w:ind w:right="27"/>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15- DA REABERTURA DA SESSÃO PUBLICA.</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15.1- </w:t>
      </w:r>
      <w:r w:rsidRPr="00327402">
        <w:rPr>
          <w:rFonts w:ascii="Bookman Old Style" w:eastAsia="Bookman Old Style" w:hAnsi="Bookman Old Style" w:cs="Bookman Old Style"/>
          <w:color w:val="000000" w:themeColor="text1"/>
          <w:sz w:val="24"/>
          <w:szCs w:val="24"/>
        </w:rPr>
        <w:t xml:space="preserve">A sessão pública poderá ser reaberta: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15.2-</w:t>
      </w:r>
      <w:r w:rsidRPr="00327402">
        <w:rPr>
          <w:rFonts w:ascii="Bookman Old Style" w:eastAsia="Bookman Old Style" w:hAnsi="Bookman Old Style" w:cs="Bookman Old Style"/>
          <w:color w:val="000000" w:themeColor="text1"/>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15.2.1</w:t>
      </w:r>
      <w:r w:rsidRPr="00327402">
        <w:rPr>
          <w:rFonts w:ascii="Bookman Old Style" w:eastAsia="Bookman Old Style" w:hAnsi="Bookman Old Style" w:cs="Bookman Old Style"/>
          <w:color w:val="000000" w:themeColor="text1"/>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15.3</w:t>
      </w:r>
      <w:r w:rsidRPr="00327402">
        <w:rPr>
          <w:rFonts w:ascii="Bookman Old Style" w:eastAsia="Bookman Old Style" w:hAnsi="Bookman Old Style" w:cs="Bookman Old Style"/>
          <w:color w:val="000000" w:themeColor="text1"/>
          <w:sz w:val="24"/>
          <w:szCs w:val="24"/>
        </w:rPr>
        <w:t xml:space="preserve">- Todos os licitantes remanescentes deverão ser convocados para acompanhar a sessão reaberta.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15.3.1</w:t>
      </w:r>
      <w:r w:rsidRPr="00327402">
        <w:rPr>
          <w:rFonts w:ascii="Bookman Old Style" w:eastAsia="Bookman Old Style" w:hAnsi="Bookman Old Style" w:cs="Bookman Old Style"/>
          <w:color w:val="000000" w:themeColor="text1"/>
          <w:sz w:val="24"/>
          <w:szCs w:val="24"/>
        </w:rPr>
        <w:t>- A convocação se dará por meio do sistema eletrônico (“chat”), de acordo com a fase do procedimento licitatório.</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16- ADJUDICAÇÃO E HOMOLOGAÇÃO.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16.1</w:t>
      </w:r>
      <w:r w:rsidRPr="00327402">
        <w:rPr>
          <w:rFonts w:ascii="Bookman Old Style" w:eastAsia="Bookman Old Style" w:hAnsi="Bookman Old Style" w:cs="Bookman Old Style"/>
          <w:color w:val="000000" w:themeColor="text1"/>
          <w:sz w:val="24"/>
          <w:szCs w:val="24"/>
        </w:rPr>
        <w:t>- Inexistindo manifestação recursal, a Pregoeira adjudicará o item ao licitante vencedor do respectivo item, competindo à autoridade competente homologar o procedimento licitatório.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16.2</w:t>
      </w:r>
      <w:r w:rsidRPr="00327402">
        <w:rPr>
          <w:rFonts w:ascii="Bookman Old Style" w:eastAsia="Bookman Old Style" w:hAnsi="Bookman Old Style" w:cs="Bookman Old Style"/>
          <w:color w:val="000000" w:themeColor="text1"/>
          <w:sz w:val="24"/>
          <w:szCs w:val="24"/>
        </w:rPr>
        <w:t>- Decididos os recursos porventura interpostos e constatada a regularidade dos atos procedimentais, a autoridade competente adjudicará o objeto ao licitante vencedor e homologará o procedimento licitatório.</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highlight w:val="yellow"/>
        </w:rPr>
      </w:pPr>
      <w:r w:rsidRPr="00327402">
        <w:rPr>
          <w:rFonts w:ascii="Bookman Old Style" w:eastAsia="Bookman Old Style" w:hAnsi="Bookman Old Style" w:cs="Bookman Old Style"/>
          <w:b/>
          <w:color w:val="000000" w:themeColor="text1"/>
          <w:sz w:val="24"/>
          <w:szCs w:val="24"/>
        </w:rPr>
        <w:t>17- DA ATA DE REGISTRO DE PREÇOS</w:t>
      </w:r>
      <w:r w:rsidRPr="00327402">
        <w:rPr>
          <w:rFonts w:ascii="Bookman Old Style" w:eastAsia="Bookman Old Style" w:hAnsi="Bookman Old Style" w:cs="Bookman Old Style"/>
          <w:color w:val="000000" w:themeColor="text1"/>
          <w:sz w:val="24"/>
          <w:szCs w:val="24"/>
        </w:rPr>
        <w:t>.</w:t>
      </w:r>
    </w:p>
    <w:p w:rsidR="00724598" w:rsidRPr="00327402" w:rsidRDefault="00FA7ECD">
      <w:pPr>
        <w:pBdr>
          <w:top w:val="nil"/>
          <w:left w:val="nil"/>
          <w:bottom w:val="nil"/>
          <w:right w:val="nil"/>
          <w:between w:val="nil"/>
        </w:pBdr>
        <w:spacing w:before="280" w:after="28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17.1-</w:t>
      </w:r>
      <w:r w:rsidRPr="00327402">
        <w:rPr>
          <w:rFonts w:ascii="Bookman Old Style" w:eastAsia="Bookman Old Style" w:hAnsi="Bookman Old Style" w:cs="Bookman Old Style"/>
          <w:color w:val="000000" w:themeColor="text1"/>
          <w:sz w:val="24"/>
          <w:szCs w:val="24"/>
        </w:rPr>
        <w:t xml:space="preserve"> Homologado o resultado da licitação, o licitante mais bem classificado terá o prazo de 05 (cinco) dias, contados a partir da data de sua convocação, para assinar a Ata de Registro de Preços, cujo prazo de valida</w:t>
      </w:r>
      <w:r w:rsidR="00BC6E2F" w:rsidRPr="00327402">
        <w:rPr>
          <w:rFonts w:ascii="Bookman Old Style" w:eastAsia="Bookman Old Style" w:hAnsi="Bookman Old Style" w:cs="Bookman Old Style"/>
          <w:color w:val="000000" w:themeColor="text1"/>
          <w:sz w:val="24"/>
          <w:szCs w:val="24"/>
        </w:rPr>
        <w:t xml:space="preserve">de encontra-se nela fixado, sob </w:t>
      </w:r>
      <w:r w:rsidRPr="00327402">
        <w:rPr>
          <w:rFonts w:ascii="Bookman Old Style" w:eastAsia="Bookman Old Style" w:hAnsi="Bookman Old Style" w:cs="Bookman Old Style"/>
          <w:color w:val="000000" w:themeColor="text1"/>
          <w:sz w:val="24"/>
          <w:szCs w:val="24"/>
        </w:rPr>
        <w:t xml:space="preserve">pena de decadência do direito à contratação, sem prejuízo das sanções previstas na Lei nº 14.133, de 2021. </w:t>
      </w:r>
    </w:p>
    <w:p w:rsidR="00724598" w:rsidRPr="00327402" w:rsidRDefault="00FA7ECD">
      <w:pPr>
        <w:pBdr>
          <w:top w:val="nil"/>
          <w:left w:val="nil"/>
          <w:bottom w:val="nil"/>
          <w:right w:val="nil"/>
          <w:between w:val="nil"/>
        </w:pBdr>
        <w:spacing w:before="280"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17.2</w:t>
      </w:r>
      <w:r w:rsidRPr="00327402">
        <w:rPr>
          <w:rFonts w:ascii="Bookman Old Style" w:eastAsia="Bookman Old Style" w:hAnsi="Bookman Old Style" w:cs="Bookman Old Style"/>
          <w:color w:val="000000" w:themeColor="text1"/>
          <w:sz w:val="24"/>
          <w:szCs w:val="24"/>
        </w:rPr>
        <w:t>- O prazo de convocação poderá ser prorrogado uma vez, por igual período, mediante solicitação do licitante mais bem classificado ou do fornecedor convocado, desde que: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w:t>
      </w:r>
      <w:r w:rsidRPr="00327402">
        <w:rPr>
          <w:rFonts w:ascii="Bookman Old Style" w:eastAsia="Bookman Old Style" w:hAnsi="Bookman Old Style" w:cs="Bookman Old Style"/>
          <w:color w:val="000000" w:themeColor="text1"/>
          <w:sz w:val="24"/>
          <w:szCs w:val="24"/>
        </w:rPr>
        <w:t xml:space="preserve"> A solicitação seja devidamente justificada e apresentada dentro do prazo; 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 xml:space="preserve"> A justificativa apresentada seja aceita pela Administração.</w:t>
      </w:r>
    </w:p>
    <w:p w:rsidR="00D41342" w:rsidRPr="00327402" w:rsidRDefault="00D41342" w:rsidP="00D41342">
      <w:pPr>
        <w:pStyle w:val="SemEspaamento"/>
        <w:rPr>
          <w:rFonts w:ascii="Bookman Old Style" w:hAnsi="Bookman Old Style"/>
          <w:color w:val="000000" w:themeColor="text1"/>
          <w:sz w:val="24"/>
          <w:szCs w:val="24"/>
        </w:rPr>
      </w:pPr>
    </w:p>
    <w:p w:rsidR="00724598" w:rsidRPr="00327402" w:rsidRDefault="00FA7ECD">
      <w:pPr>
        <w:pBdr>
          <w:top w:val="nil"/>
          <w:left w:val="nil"/>
          <w:bottom w:val="nil"/>
          <w:right w:val="nil"/>
          <w:between w:val="nil"/>
        </w:pBdr>
        <w:spacing w:after="28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17.3</w:t>
      </w:r>
      <w:r w:rsidRPr="00327402">
        <w:rPr>
          <w:rFonts w:ascii="Bookman Old Style" w:eastAsia="Bookman Old Style" w:hAnsi="Bookman Old Style" w:cs="Bookman Old Style"/>
          <w:color w:val="000000" w:themeColor="text1"/>
          <w:sz w:val="24"/>
          <w:szCs w:val="24"/>
        </w:rPr>
        <w:t>- A ata de registro de preços será assinada por meio de assinatura digital e disponibilizada no sistema de registro de preços.</w:t>
      </w:r>
    </w:p>
    <w:p w:rsidR="00724598" w:rsidRPr="00327402" w:rsidRDefault="00FA7ECD">
      <w:pPr>
        <w:pBdr>
          <w:top w:val="nil"/>
          <w:left w:val="nil"/>
          <w:bottom w:val="nil"/>
          <w:right w:val="nil"/>
          <w:between w:val="nil"/>
        </w:pBdr>
        <w:spacing w:before="280" w:after="28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17.4-</w:t>
      </w:r>
      <w:r w:rsidRPr="00327402">
        <w:rPr>
          <w:rFonts w:ascii="Bookman Old Style" w:eastAsia="Bookman Old Style" w:hAnsi="Bookman Old Style" w:cs="Bookman Old Style"/>
          <w:color w:val="000000" w:themeColor="text1"/>
          <w:sz w:val="24"/>
          <w:szCs w:val="24"/>
        </w:rPr>
        <w:t xml:space="preserve"> Serão formalizadas tantas Atas de Registro de Preços quantas forem necessárias para o registro de todos os itens constantes no Termo de Referência, com a indicação do licitante vencedor, a descrição </w:t>
      </w:r>
      <w:proofErr w:type="gramStart"/>
      <w:r w:rsidRPr="00327402">
        <w:rPr>
          <w:rFonts w:ascii="Bookman Old Style" w:eastAsia="Bookman Old Style" w:hAnsi="Bookman Old Style" w:cs="Bookman Old Style"/>
          <w:color w:val="000000" w:themeColor="text1"/>
          <w:sz w:val="24"/>
          <w:szCs w:val="24"/>
        </w:rPr>
        <w:t>do(</w:t>
      </w:r>
      <w:proofErr w:type="gramEnd"/>
      <w:r w:rsidRPr="00327402">
        <w:rPr>
          <w:rFonts w:ascii="Bookman Old Style" w:eastAsia="Bookman Old Style" w:hAnsi="Bookman Old Style" w:cs="Bookman Old Style"/>
          <w:color w:val="000000" w:themeColor="text1"/>
          <w:sz w:val="24"/>
          <w:szCs w:val="24"/>
        </w:rPr>
        <w:t>s) item(</w:t>
      </w:r>
      <w:proofErr w:type="spellStart"/>
      <w:r w:rsidRPr="00327402">
        <w:rPr>
          <w:rFonts w:ascii="Bookman Old Style" w:eastAsia="Bookman Old Style" w:hAnsi="Bookman Old Style" w:cs="Bookman Old Style"/>
          <w:color w:val="000000" w:themeColor="text1"/>
          <w:sz w:val="24"/>
          <w:szCs w:val="24"/>
        </w:rPr>
        <w:t>ns</w:t>
      </w:r>
      <w:proofErr w:type="spellEnd"/>
      <w:r w:rsidRPr="00327402">
        <w:rPr>
          <w:rFonts w:ascii="Bookman Old Style" w:eastAsia="Bookman Old Style" w:hAnsi="Bookman Old Style" w:cs="Bookman Old Style"/>
          <w:color w:val="000000" w:themeColor="text1"/>
          <w:sz w:val="24"/>
          <w:szCs w:val="24"/>
        </w:rPr>
        <w:t>), as respectivas quantidades, preços registrados e demais condições.</w:t>
      </w:r>
    </w:p>
    <w:p w:rsidR="00724598" w:rsidRPr="00327402" w:rsidRDefault="00FA7ECD">
      <w:pPr>
        <w:pBdr>
          <w:top w:val="nil"/>
          <w:left w:val="nil"/>
          <w:bottom w:val="nil"/>
          <w:right w:val="nil"/>
          <w:between w:val="nil"/>
        </w:pBdr>
        <w:spacing w:before="280" w:after="28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17.5-</w:t>
      </w:r>
      <w:r w:rsidRPr="00327402">
        <w:rPr>
          <w:rFonts w:ascii="Bookman Old Style" w:eastAsia="Bookman Old Style" w:hAnsi="Bookman Old Style" w:cs="Bookman Old Style"/>
          <w:color w:val="000000" w:themeColor="text1"/>
          <w:sz w:val="24"/>
          <w:szCs w:val="24"/>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24598" w:rsidRPr="00327402" w:rsidRDefault="00FA7ECD">
      <w:pPr>
        <w:pBdr>
          <w:top w:val="nil"/>
          <w:left w:val="nil"/>
          <w:bottom w:val="nil"/>
          <w:right w:val="nil"/>
          <w:between w:val="nil"/>
        </w:pBdr>
        <w:spacing w:before="280" w:after="28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17.6</w:t>
      </w:r>
      <w:r w:rsidRPr="00327402">
        <w:rPr>
          <w:rFonts w:ascii="Bookman Old Style" w:eastAsia="Bookman Old Style" w:hAnsi="Bookman Old Style" w:cs="Bookman Old Style"/>
          <w:color w:val="000000" w:themeColor="text1"/>
          <w:sz w:val="24"/>
          <w:szCs w:val="24"/>
        </w:rPr>
        <w:t>-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18- SANÇÕES ADMINISTRATIVAS.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18.1</w:t>
      </w:r>
      <w:r w:rsidRPr="00327402">
        <w:rPr>
          <w:rFonts w:ascii="Bookman Old Style" w:eastAsia="Bookman Old Style" w:hAnsi="Bookman Old Style" w:cs="Bookman Old Style"/>
          <w:color w:val="000000" w:themeColor="text1"/>
          <w:sz w:val="24"/>
          <w:szCs w:val="24"/>
        </w:rPr>
        <w:t xml:space="preserve">- Sem prejuízo da cobrança de perdas e danos, o Município poderá sujeitar a Detentora/Contratada às penalidades seguintes: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w:t>
      </w:r>
      <w:r w:rsidRPr="00327402">
        <w:rPr>
          <w:rFonts w:ascii="Bookman Old Style" w:eastAsia="Bookman Old Style" w:hAnsi="Bookman Old Style" w:cs="Bookman Old Style"/>
          <w:color w:val="000000" w:themeColor="text1"/>
          <w:sz w:val="24"/>
          <w:szCs w:val="24"/>
        </w:rPr>
        <w:t xml:space="preserve">)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155º da Lei nº 14.133, de 1 de abril de 2021; </w:t>
      </w:r>
    </w:p>
    <w:p w:rsidR="00724598" w:rsidRPr="00327402" w:rsidRDefault="00FA7ECD">
      <w:pPr>
        <w:pBdr>
          <w:top w:val="nil"/>
          <w:left w:val="nil"/>
          <w:bottom w:val="nil"/>
          <w:right w:val="nil"/>
          <w:between w:val="nil"/>
        </w:pBdr>
        <w:spacing w:line="312" w:lineRule="auto"/>
        <w:jc w:val="both"/>
        <w:rPr>
          <w:rFonts w:ascii="Bookman Old Style" w:eastAsia="Bookman Old Style" w:hAnsi="Bookman Old Style" w:cs="Bookman Old Style"/>
          <w:color w:val="000000" w:themeColor="text1"/>
          <w:sz w:val="24"/>
          <w:szCs w:val="24"/>
        </w:rPr>
      </w:pPr>
      <w:bookmarkStart w:id="3" w:name="_heading=h.1fob9te" w:colFirst="0" w:colLast="0"/>
      <w:bookmarkEnd w:id="3"/>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 Qua</w:t>
      </w:r>
      <w:r w:rsidR="00BC6E2F" w:rsidRPr="00327402">
        <w:rPr>
          <w:rFonts w:ascii="Bookman Old Style" w:eastAsia="Bookman Old Style" w:hAnsi="Bookman Old Style" w:cs="Bookman Old Style"/>
          <w:color w:val="000000" w:themeColor="text1"/>
          <w:sz w:val="24"/>
          <w:szCs w:val="24"/>
        </w:rPr>
        <w:t>is</w:t>
      </w:r>
      <w:r w:rsidRPr="00327402">
        <w:rPr>
          <w:rFonts w:ascii="Bookman Old Style" w:eastAsia="Bookman Old Style" w:hAnsi="Bookman Old Style" w:cs="Bookman Old Style"/>
          <w:color w:val="000000" w:themeColor="text1"/>
          <w:sz w:val="24"/>
          <w:szCs w:val="24"/>
        </w:rPr>
        <w:t>quer penalidades aplicadas serão transcritas e publicadas no Diário Eletrônico dos Municípios Mineiro (AMM).</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19- DISPOSIÇÕES GERAIS.</w:t>
      </w:r>
    </w:p>
    <w:p w:rsidR="00724598" w:rsidRPr="00327402" w:rsidRDefault="00FA7ECD">
      <w:pPr>
        <w:spacing w:after="0"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19.1-</w:t>
      </w:r>
      <w:r w:rsidRPr="00327402">
        <w:rPr>
          <w:rFonts w:ascii="Bookman Old Style" w:eastAsia="Bookman Old Style" w:hAnsi="Bookman Old Style" w:cs="Bookman Old Style"/>
          <w:color w:val="000000" w:themeColor="text1"/>
          <w:sz w:val="24"/>
          <w:szCs w:val="24"/>
        </w:rPr>
        <w:t xml:space="preserve"> Constituem anexos deste Edital, dele fazendo parte integrante:</w:t>
      </w:r>
    </w:p>
    <w:p w:rsidR="00724598" w:rsidRPr="00327402" w:rsidRDefault="00FA7ECD">
      <w:pPr>
        <w:tabs>
          <w:tab w:val="left" w:pos="567"/>
        </w:tabs>
        <w:spacing w:after="0" w:line="312" w:lineRule="auto"/>
        <w:ind w:right="-285"/>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 I</w:t>
      </w:r>
      <w:r w:rsidRPr="00327402">
        <w:rPr>
          <w:rFonts w:ascii="Bookman Old Style" w:eastAsia="Bookman Old Style" w:hAnsi="Bookman Old Style" w:cs="Bookman Old Style"/>
          <w:color w:val="000000" w:themeColor="text1"/>
          <w:sz w:val="24"/>
          <w:szCs w:val="24"/>
        </w:rPr>
        <w:t>-Termo de Referência;</w:t>
      </w:r>
    </w:p>
    <w:p w:rsidR="00724598" w:rsidRPr="00327402" w:rsidRDefault="00FA7ECD">
      <w:pPr>
        <w:tabs>
          <w:tab w:val="left" w:pos="567"/>
        </w:tabs>
        <w:spacing w:after="0" w:line="312" w:lineRule="auto"/>
        <w:ind w:right="-285"/>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 II</w:t>
      </w:r>
      <w:r w:rsidRPr="00327402">
        <w:rPr>
          <w:rFonts w:ascii="Bookman Old Style" w:eastAsia="Bookman Old Style" w:hAnsi="Bookman Old Style" w:cs="Bookman Old Style"/>
          <w:color w:val="000000" w:themeColor="text1"/>
          <w:sz w:val="24"/>
          <w:szCs w:val="24"/>
        </w:rPr>
        <w:t>- Modelo de carta proposta;</w:t>
      </w:r>
    </w:p>
    <w:p w:rsidR="00724598" w:rsidRPr="00327402" w:rsidRDefault="00FA7ECD">
      <w:pPr>
        <w:tabs>
          <w:tab w:val="left" w:pos="567"/>
        </w:tabs>
        <w:spacing w:after="0" w:line="312" w:lineRule="auto"/>
        <w:ind w:right="-285"/>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 III</w:t>
      </w:r>
      <w:r w:rsidRPr="00327402">
        <w:rPr>
          <w:rFonts w:ascii="Bookman Old Style" w:eastAsia="Bookman Old Style" w:hAnsi="Bookman Old Style" w:cs="Bookman Old Style"/>
          <w:color w:val="000000" w:themeColor="text1"/>
          <w:sz w:val="24"/>
          <w:szCs w:val="24"/>
        </w:rPr>
        <w:t>- Declaração de Pleno Atendimento de Habilitação;</w:t>
      </w:r>
    </w:p>
    <w:p w:rsidR="00724598" w:rsidRPr="00327402" w:rsidRDefault="00FA7ECD">
      <w:pPr>
        <w:tabs>
          <w:tab w:val="left" w:pos="567"/>
        </w:tabs>
        <w:spacing w:after="0" w:line="312" w:lineRule="auto"/>
        <w:ind w:right="-285"/>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 IV</w:t>
      </w:r>
      <w:r w:rsidRPr="00327402">
        <w:rPr>
          <w:rFonts w:ascii="Bookman Old Style" w:eastAsia="Bookman Old Style" w:hAnsi="Bookman Old Style" w:cs="Bookman Old Style"/>
          <w:color w:val="000000" w:themeColor="text1"/>
          <w:sz w:val="24"/>
          <w:szCs w:val="24"/>
        </w:rPr>
        <w:t>- Declaração ME/EPP;</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w:t>
      </w:r>
      <w:r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b/>
          <w:color w:val="000000" w:themeColor="text1"/>
          <w:sz w:val="24"/>
          <w:szCs w:val="24"/>
        </w:rPr>
        <w:t>V</w:t>
      </w:r>
      <w:r w:rsidRPr="00327402">
        <w:rPr>
          <w:rFonts w:ascii="Bookman Old Style" w:eastAsia="Bookman Old Style" w:hAnsi="Bookman Old Style" w:cs="Bookman Old Style"/>
          <w:color w:val="000000" w:themeColor="text1"/>
          <w:sz w:val="24"/>
          <w:szCs w:val="24"/>
        </w:rPr>
        <w:t>- Declaração emprega Menor;</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w:t>
      </w:r>
      <w:r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b/>
          <w:color w:val="000000" w:themeColor="text1"/>
          <w:sz w:val="24"/>
          <w:szCs w:val="24"/>
        </w:rPr>
        <w:t>VI</w:t>
      </w:r>
      <w:r w:rsidRPr="00327402">
        <w:rPr>
          <w:rFonts w:ascii="Bookman Old Style" w:eastAsia="Bookman Old Style" w:hAnsi="Bookman Old Style" w:cs="Bookman Old Style"/>
          <w:color w:val="000000" w:themeColor="text1"/>
          <w:sz w:val="24"/>
          <w:szCs w:val="24"/>
        </w:rPr>
        <w:t>- Declaração de inexistência de fato impeditivo;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w:t>
      </w:r>
      <w:r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b/>
          <w:color w:val="000000" w:themeColor="text1"/>
          <w:sz w:val="24"/>
          <w:szCs w:val="24"/>
        </w:rPr>
        <w:t>VII</w:t>
      </w:r>
      <w:r w:rsidRPr="00327402">
        <w:rPr>
          <w:rFonts w:ascii="Bookman Old Style" w:eastAsia="Bookman Old Style" w:hAnsi="Bookman Old Style" w:cs="Bookman Old Style"/>
          <w:color w:val="000000" w:themeColor="text1"/>
          <w:sz w:val="24"/>
          <w:szCs w:val="24"/>
        </w:rPr>
        <w:t>- Minuta da Ata;</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Anexo</w:t>
      </w:r>
      <w:r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b/>
          <w:color w:val="000000" w:themeColor="text1"/>
          <w:sz w:val="24"/>
          <w:szCs w:val="24"/>
        </w:rPr>
        <w:t>VIII</w:t>
      </w:r>
      <w:r w:rsidRPr="00327402">
        <w:rPr>
          <w:rFonts w:ascii="Bookman Old Style" w:eastAsia="Bookman Old Style" w:hAnsi="Bookman Old Style" w:cs="Bookman Old Style"/>
          <w:color w:val="000000" w:themeColor="text1"/>
          <w:sz w:val="24"/>
          <w:szCs w:val="24"/>
        </w:rPr>
        <w:t>- Minuta do Contrato.</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19.1-</w:t>
      </w:r>
      <w:r w:rsidRPr="00327402">
        <w:rPr>
          <w:rFonts w:ascii="Bookman Old Style" w:eastAsia="Bookman Old Style" w:hAnsi="Bookman Old Style" w:cs="Bookman Old Style"/>
          <w:color w:val="000000" w:themeColor="text1"/>
          <w:sz w:val="24"/>
          <w:szCs w:val="24"/>
        </w:rPr>
        <w:t xml:space="preserve"> As licitantes declaram ter pleno conhecimento dos elementos constantes deste Edital, bem como de todas as condições gerais e peculiaridades ao cumprimento do objeto licitado, sendo vedado invocar, posteriormente, qualquer desconhecimento quanto aos mesmos. </w:t>
      </w:r>
    </w:p>
    <w:p w:rsidR="000D6E77" w:rsidRPr="00327402" w:rsidRDefault="000D6E77">
      <w:pPr>
        <w:spacing w:after="0" w:line="312" w:lineRule="auto"/>
        <w:jc w:val="both"/>
        <w:rPr>
          <w:rFonts w:ascii="Bookman Old Style" w:eastAsia="Bookman Old Style" w:hAnsi="Bookman Old Style" w:cs="Bookman Old Style"/>
          <w:color w:val="000000" w:themeColor="text1"/>
          <w:sz w:val="24"/>
          <w:szCs w:val="24"/>
        </w:rPr>
      </w:pPr>
    </w:p>
    <w:p w:rsidR="000D6E77"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19.2-</w:t>
      </w:r>
      <w:r w:rsidRPr="00327402">
        <w:rPr>
          <w:rFonts w:ascii="Bookman Old Style" w:eastAsia="Bookman Old Style" w:hAnsi="Bookman Old Style" w:cs="Bookman Old Style"/>
          <w:color w:val="000000" w:themeColor="text1"/>
          <w:sz w:val="24"/>
          <w:szCs w:val="24"/>
        </w:rPr>
        <w:t xml:space="preserve"> Pela elaboração da proposta, as licitantes não terão direito a auferir qualquer vantagem, remuneração ou indenização.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19.3-</w:t>
      </w:r>
      <w:r w:rsidRPr="00327402">
        <w:rPr>
          <w:rFonts w:ascii="Bookman Old Style" w:eastAsia="Bookman Old Style" w:hAnsi="Bookman Old Style" w:cs="Bookman Old Style"/>
          <w:color w:val="000000" w:themeColor="text1"/>
          <w:sz w:val="24"/>
          <w:szCs w:val="24"/>
        </w:rPr>
        <w:t xml:space="preserve"> Esta Licitação será anulada se ocorrer ilegalidade no seu processamento ou julgamento, podendo ser revogada, a juízo exclusivo do Município de Santa Fé de Minas, se for considerada inoportuna ou inconveniente ao serviço público, sem que caiba direito a qualquer indenização. </w:t>
      </w:r>
    </w:p>
    <w:p w:rsidR="000D6E77" w:rsidRPr="00327402" w:rsidRDefault="000D6E77">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19.4-</w:t>
      </w:r>
      <w:r w:rsidRPr="00327402">
        <w:rPr>
          <w:rFonts w:ascii="Bookman Old Style" w:eastAsia="Bookman Old Style" w:hAnsi="Bookman Old Style" w:cs="Bookman Old Style"/>
          <w:color w:val="000000" w:themeColor="text1"/>
          <w:sz w:val="24"/>
          <w:szCs w:val="24"/>
        </w:rPr>
        <w:t xml:space="preserve"> A Administração poderá, em qualquer fase da licitação, promover diligência que, a seu exclusivo critério, julgar necessária, no sentido de obter esclarecimentos ou informações complementares. </w:t>
      </w:r>
    </w:p>
    <w:p w:rsidR="000D6E77" w:rsidRPr="00327402" w:rsidRDefault="000D6E77">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19.5-</w:t>
      </w:r>
      <w:r w:rsidRPr="00327402">
        <w:rPr>
          <w:rFonts w:ascii="Bookman Old Style" w:eastAsia="Bookman Old Style" w:hAnsi="Bookman Old Style" w:cs="Bookman Old Style"/>
          <w:color w:val="000000" w:themeColor="text1"/>
          <w:sz w:val="24"/>
          <w:szCs w:val="24"/>
        </w:rPr>
        <w:t xml:space="preserve"> As normas disciplinadoras desta Licitação serão interpretadas em favor da ampliação da disputa, respeitada a igualdade de oportunidade entre os licitantes e desde que não comprometam o interesse público, a finalidade e a segurança da contratação.</w:t>
      </w:r>
    </w:p>
    <w:p w:rsidR="000D6E77" w:rsidRPr="00327402" w:rsidRDefault="000D6E77">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19.6-</w:t>
      </w:r>
      <w:r w:rsidRPr="00327402">
        <w:rPr>
          <w:rFonts w:ascii="Bookman Old Style" w:eastAsia="Bookman Old Style" w:hAnsi="Bookman Old Style" w:cs="Bookman Old Style"/>
          <w:color w:val="000000" w:themeColor="text1"/>
          <w:sz w:val="24"/>
          <w:szCs w:val="24"/>
        </w:rPr>
        <w:t xml:space="preserve">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rsidR="000D6E77" w:rsidRPr="00327402" w:rsidRDefault="000D6E77">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19.1.5</w:t>
      </w:r>
      <w:r w:rsidRPr="00327402">
        <w:rPr>
          <w:rFonts w:ascii="Bookman Old Style" w:eastAsia="Bookman Old Style" w:hAnsi="Bookman Old Style" w:cs="Bookman Old Style"/>
          <w:color w:val="000000" w:themeColor="text1"/>
          <w:sz w:val="24"/>
          <w:szCs w:val="24"/>
        </w:rPr>
        <w:t xml:space="preserve">- Uma vez incluído no processo licitatório, nenhum documento será devolvido, salvo se original a ser substituído por cópia reprográfica autenticada.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19.1.9</w:t>
      </w:r>
      <w:r w:rsidRPr="00327402">
        <w:rPr>
          <w:rFonts w:ascii="Bookman Old Style" w:eastAsia="Bookman Old Style" w:hAnsi="Bookman Old Style" w:cs="Bookman Old Style"/>
          <w:color w:val="000000" w:themeColor="text1"/>
          <w:sz w:val="24"/>
          <w:szCs w:val="24"/>
        </w:rPr>
        <w:t xml:space="preserve"> - O não cumprimento da diligência poderá ensejar a desclassificação da proposta ou a inabilitação do licitante.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after="0"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20- DO FORO.</w:t>
      </w:r>
    </w:p>
    <w:p w:rsidR="00724598" w:rsidRPr="00327402" w:rsidRDefault="00FA7ECD">
      <w:pPr>
        <w:tabs>
          <w:tab w:val="left" w:pos="567"/>
        </w:tabs>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20.1- </w:t>
      </w:r>
      <w:r w:rsidRPr="00327402">
        <w:rPr>
          <w:rFonts w:ascii="Bookman Old Style" w:eastAsia="Bookman Old Style" w:hAnsi="Bookman Old Style" w:cs="Bookman Old Style"/>
          <w:color w:val="000000" w:themeColor="text1"/>
          <w:sz w:val="24"/>
          <w:szCs w:val="24"/>
        </w:rPr>
        <w:t xml:space="preserve">Para dirimir quaisquer dúvidas ou questões relacionadas com a presente licitação fica eleito o foro da Comarca de </w:t>
      </w:r>
      <w:r w:rsidR="00D41342" w:rsidRPr="00327402">
        <w:rPr>
          <w:rFonts w:ascii="Bookman Old Style" w:eastAsia="Bookman Old Style" w:hAnsi="Bookman Old Style" w:cs="Bookman Old Style"/>
          <w:color w:val="000000" w:themeColor="text1"/>
          <w:sz w:val="24"/>
          <w:szCs w:val="24"/>
        </w:rPr>
        <w:t>São Romão</w:t>
      </w:r>
      <w:r w:rsidRPr="00327402">
        <w:rPr>
          <w:rFonts w:ascii="Bookman Old Style" w:eastAsia="Bookman Old Style" w:hAnsi="Bookman Old Style" w:cs="Bookman Old Style"/>
          <w:color w:val="000000" w:themeColor="text1"/>
          <w:sz w:val="24"/>
          <w:szCs w:val="24"/>
        </w:rPr>
        <w:t>/MG, com exclusão de qualquer outro.</w:t>
      </w:r>
    </w:p>
    <w:p w:rsidR="00A01D4B" w:rsidRPr="00327402" w:rsidRDefault="00A01D4B" w:rsidP="00A01D4B">
      <w:pPr>
        <w:tabs>
          <w:tab w:val="left" w:pos="567"/>
        </w:tabs>
        <w:spacing w:line="312" w:lineRule="auto"/>
        <w:ind w:right="-285"/>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Santa Fé de Minas- MG, 10 de Fevereiro de 2025.</w:t>
      </w:r>
    </w:p>
    <w:p w:rsidR="00A01D4B" w:rsidRPr="00327402" w:rsidRDefault="00A01D4B" w:rsidP="00A01D4B">
      <w:pPr>
        <w:tabs>
          <w:tab w:val="left" w:pos="567"/>
        </w:tabs>
        <w:spacing w:line="312" w:lineRule="auto"/>
        <w:ind w:right="-285"/>
        <w:jc w:val="both"/>
        <w:rPr>
          <w:rFonts w:ascii="Bookman Old Style" w:eastAsia="Bookman Old Style" w:hAnsi="Bookman Old Style" w:cs="Bookman Old Style"/>
          <w:color w:val="000000" w:themeColor="text1"/>
          <w:sz w:val="24"/>
          <w:szCs w:val="24"/>
        </w:rPr>
      </w:pPr>
    </w:p>
    <w:p w:rsidR="00A01D4B" w:rsidRPr="00327402" w:rsidRDefault="00A01D4B" w:rsidP="00A01D4B">
      <w:pPr>
        <w:tabs>
          <w:tab w:val="left" w:pos="567"/>
        </w:tabs>
        <w:spacing w:line="312" w:lineRule="auto"/>
        <w:ind w:right="-285"/>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Ivete Magalhães Campos Leite</w:t>
      </w:r>
    </w:p>
    <w:p w:rsidR="00A01D4B" w:rsidRPr="00327402" w:rsidRDefault="00A01D4B" w:rsidP="00A01D4B">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Secretário Municipal de Administração</w:t>
      </w:r>
    </w:p>
    <w:p w:rsidR="00D32D72" w:rsidRPr="00327402" w:rsidRDefault="00D32D72">
      <w:pP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br w:type="page"/>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ANEXO I-TERMO REFERÊNCIA.</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PROCESSO LICITATÓRIO Nº </w:t>
      </w:r>
      <w:r w:rsidR="00A01D4B" w:rsidRPr="00327402">
        <w:rPr>
          <w:rFonts w:ascii="Bookman Old Style" w:eastAsia="Bookman Old Style" w:hAnsi="Bookman Old Style" w:cs="Bookman Old Style"/>
          <w:b/>
          <w:color w:val="000000" w:themeColor="text1"/>
          <w:sz w:val="24"/>
          <w:szCs w:val="24"/>
        </w:rPr>
        <w:t>011</w:t>
      </w:r>
      <w:r w:rsidR="008136B6" w:rsidRPr="00327402">
        <w:rPr>
          <w:rFonts w:ascii="Bookman Old Style" w:eastAsia="Bookman Old Style" w:hAnsi="Bookman Old Style" w:cs="Bookman Old Style"/>
          <w:b/>
          <w:color w:val="000000" w:themeColor="text1"/>
          <w:sz w:val="24"/>
          <w:szCs w:val="24"/>
        </w:rPr>
        <w:t>/2025</w:t>
      </w:r>
      <w:r w:rsidRPr="00327402">
        <w:rPr>
          <w:rFonts w:ascii="Bookman Old Style" w:eastAsia="Bookman Old Style" w:hAnsi="Bookman Old Style" w:cs="Bookman Old Style"/>
          <w:b/>
          <w:color w:val="000000" w:themeColor="text1"/>
          <w:sz w:val="24"/>
          <w:szCs w:val="24"/>
        </w:rPr>
        <w:t>.</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PREGÃO ELETRONICO Nº </w:t>
      </w:r>
      <w:r w:rsidR="00A01D4B" w:rsidRPr="00327402">
        <w:rPr>
          <w:rFonts w:ascii="Bookman Old Style" w:eastAsia="Bookman Old Style" w:hAnsi="Bookman Old Style" w:cs="Bookman Old Style"/>
          <w:b/>
          <w:color w:val="000000" w:themeColor="text1"/>
          <w:sz w:val="24"/>
          <w:szCs w:val="24"/>
        </w:rPr>
        <w:t>005</w:t>
      </w:r>
      <w:r w:rsidRPr="00327402">
        <w:rPr>
          <w:rFonts w:ascii="Bookman Old Style" w:eastAsia="Bookman Old Style" w:hAnsi="Bookman Old Style" w:cs="Bookman Old Style"/>
          <w:b/>
          <w:color w:val="000000" w:themeColor="text1"/>
          <w:sz w:val="24"/>
          <w:szCs w:val="24"/>
        </w:rPr>
        <w:t>/202</w:t>
      </w:r>
      <w:r w:rsidR="008136B6"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1-DO OBJETO.</w:t>
      </w:r>
    </w:p>
    <w:p w:rsidR="00724598" w:rsidRPr="00327402" w:rsidRDefault="00FA7ECD" w:rsidP="005017AD">
      <w:pPr>
        <w:autoSpaceDE w:val="0"/>
        <w:autoSpaceDN w:val="0"/>
        <w:adjustRightInd w:val="0"/>
        <w:jc w:val="both"/>
        <w:rPr>
          <w:rFonts w:ascii="Bookman Old Style" w:hAnsi="Bookman Old Style"/>
          <w:bCs/>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1.1- </w:t>
      </w:r>
      <w:r w:rsidR="00691BB0" w:rsidRPr="00327402">
        <w:rPr>
          <w:rFonts w:ascii="Bookman Old Style" w:hAnsi="Bookman Old Style"/>
          <w:bCs/>
          <w:color w:val="000000" w:themeColor="text1"/>
          <w:sz w:val="24"/>
          <w:szCs w:val="24"/>
        </w:rPr>
        <w:t xml:space="preserve">Registro de Preços para futura e eventual aquisição </w:t>
      </w:r>
      <w:r w:rsidR="0045735E" w:rsidRPr="00327402">
        <w:rPr>
          <w:rFonts w:ascii="Bookman Old Style" w:hAnsi="Bookman Old Style"/>
          <w:bCs/>
          <w:color w:val="000000" w:themeColor="text1"/>
          <w:sz w:val="24"/>
          <w:szCs w:val="24"/>
        </w:rPr>
        <w:t xml:space="preserve">de recarga de </w:t>
      </w:r>
      <w:r w:rsidR="0045735E" w:rsidRPr="00327402">
        <w:rPr>
          <w:rFonts w:ascii="Bookman Old Style" w:eastAsia="Bookman Old Style" w:hAnsi="Bookman Old Style" w:cs="Bookman Old Style"/>
          <w:b/>
          <w:color w:val="000000" w:themeColor="text1"/>
          <w:sz w:val="24"/>
          <w:szCs w:val="24"/>
        </w:rPr>
        <w:t xml:space="preserve">Gás Liquefeito de Petróleo (GLP) de 13 kg e vasilhames de 13 kg, </w:t>
      </w:r>
      <w:r w:rsidR="0045735E" w:rsidRPr="00327402">
        <w:rPr>
          <w:rFonts w:ascii="Bookman Old Style" w:eastAsia="Bookman Old Style" w:hAnsi="Bookman Old Style" w:cs="Bookman Old Style"/>
          <w:color w:val="000000" w:themeColor="text1"/>
          <w:sz w:val="24"/>
          <w:szCs w:val="24"/>
        </w:rPr>
        <w:t>visando atender à demanda das Secretarias Municipais em seus diversos setores</w:t>
      </w:r>
      <w:r w:rsidR="0045735E" w:rsidRPr="00327402">
        <w:rPr>
          <w:rFonts w:ascii="Bookman Old Style" w:hAnsi="Bookman Old Style"/>
          <w:bCs/>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conforme condições, quantidades e exigências estabelecidas </w:t>
      </w:r>
      <w:r w:rsidR="0069281F" w:rsidRPr="00327402">
        <w:rPr>
          <w:rFonts w:ascii="Bookman Old Style" w:eastAsia="Bookman Old Style" w:hAnsi="Bookman Old Style" w:cs="Bookman Old Style"/>
          <w:color w:val="000000" w:themeColor="text1"/>
          <w:sz w:val="24"/>
          <w:szCs w:val="24"/>
        </w:rPr>
        <w:t>no Edital,</w:t>
      </w:r>
      <w:r w:rsidRPr="00327402">
        <w:rPr>
          <w:rFonts w:ascii="Bookman Old Style" w:eastAsia="Bookman Old Style" w:hAnsi="Bookman Old Style" w:cs="Bookman Old Style"/>
          <w:color w:val="000000" w:themeColor="text1"/>
          <w:sz w:val="24"/>
          <w:szCs w:val="24"/>
        </w:rPr>
        <w:t xml:space="preserve"> </w:t>
      </w:r>
      <w:r w:rsidR="0069281F" w:rsidRPr="00327402">
        <w:rPr>
          <w:rFonts w:ascii="Bookman Old Style" w:eastAsia="Bookman Old Style" w:hAnsi="Bookman Old Style" w:cs="Bookman Old Style"/>
          <w:color w:val="000000" w:themeColor="text1"/>
          <w:sz w:val="24"/>
          <w:szCs w:val="24"/>
        </w:rPr>
        <w:t>Termo de Referência e demais anexos</w:t>
      </w:r>
      <w:r w:rsidRPr="00327402">
        <w:rPr>
          <w:rFonts w:ascii="Bookman Old Style" w:eastAsia="Bookman Old Style" w:hAnsi="Bookman Old Style" w:cs="Bookman Old Style"/>
          <w:color w:val="000000" w:themeColor="text1"/>
          <w:sz w:val="24"/>
          <w:szCs w:val="24"/>
        </w:rPr>
        <w:t>.</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2-JUSTIFICATIVA DA CONTRATAÇÃO.</w:t>
      </w:r>
    </w:p>
    <w:p w:rsidR="006A6461"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2.1-</w:t>
      </w:r>
      <w:r w:rsidRPr="00327402">
        <w:rPr>
          <w:rFonts w:ascii="Bookman Old Style" w:eastAsia="Bookman Old Style" w:hAnsi="Bookman Old Style" w:cs="Bookman Old Style"/>
          <w:color w:val="000000" w:themeColor="text1"/>
          <w:sz w:val="24"/>
          <w:szCs w:val="24"/>
        </w:rPr>
        <w:t xml:space="preserve"> </w:t>
      </w:r>
      <w:r w:rsidR="006A6461" w:rsidRPr="00327402">
        <w:rPr>
          <w:rFonts w:ascii="Bookman Old Style" w:eastAsia="Bookman Old Style" w:hAnsi="Bookman Old Style" w:cs="Bookman Old Style"/>
          <w:color w:val="000000" w:themeColor="text1"/>
          <w:sz w:val="24"/>
          <w:szCs w:val="24"/>
        </w:rPr>
        <w:t>A aquisição parcelada de Gás Liquefeito de Petróleo (GLP) e vasilhames visa à manutenção das atividades cotidianas das Secretarias Municipais e suas diversas unidades, garantindo a reposição contínua dos recursos necessários ao bom funcionamento dos serviços prestados à comunidade. A regularidade no fornecimento desses produtos é fundamental para que as atividades administrativas e operacionais das secretarias, escolas e projetos não sejam interrompidas, permitindo a execução eficiente e ininterrupta das ações públicas em benefício da população. Além disso, a aquisição parcelada contribui para uma gestão orçamentária mais equilibrada, possibilitando maior controle sobre os gastos e a adaptação das compras às demandas emergentes, sem comprometer a qualidade dos serviços essenciais oferecidos.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2.2-</w:t>
      </w:r>
      <w:r w:rsidRPr="00327402">
        <w:rPr>
          <w:rFonts w:ascii="Bookman Old Style" w:eastAsia="Bookman Old Style" w:hAnsi="Bookman Old Style" w:cs="Bookman Old Style"/>
          <w:color w:val="000000" w:themeColor="text1"/>
          <w:sz w:val="24"/>
          <w:szCs w:val="24"/>
        </w:rPr>
        <w:t xml:space="preserve"> Justifica-se a adoção do Sistema de Registro de Preços por se tratar de </w:t>
      </w:r>
      <w:r w:rsidR="00F53F18" w:rsidRPr="00327402">
        <w:rPr>
          <w:rFonts w:ascii="Bookman Old Style" w:eastAsia="Bookman Old Style" w:hAnsi="Bookman Old Style" w:cs="Bookman Old Style"/>
          <w:color w:val="000000" w:themeColor="text1"/>
          <w:sz w:val="24"/>
          <w:szCs w:val="24"/>
        </w:rPr>
        <w:t>produtos</w:t>
      </w:r>
      <w:r w:rsidRPr="00327402">
        <w:rPr>
          <w:rFonts w:ascii="Bookman Old Style" w:eastAsia="Bookman Old Style" w:hAnsi="Bookman Old Style" w:cs="Bookman Old Style"/>
          <w:color w:val="000000" w:themeColor="text1"/>
          <w:sz w:val="24"/>
          <w:szCs w:val="24"/>
        </w:rPr>
        <w:t xml:space="preserve"> cuja necessidade dar-se-á de forma variada e parcelada, além disso, a natureza do objeto não permite a definição prévia e exata do quantitativo demandado pela Administração.</w:t>
      </w: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Descrição do Objeto:</w:t>
      </w:r>
    </w:p>
    <w:tbl>
      <w:tblPr>
        <w:tblW w:w="4964" w:type="pct"/>
        <w:tblCellMar>
          <w:left w:w="70" w:type="dxa"/>
          <w:right w:w="70" w:type="dxa"/>
        </w:tblCellMar>
        <w:tblLook w:val="04A0" w:firstRow="1" w:lastRow="0" w:firstColumn="1" w:lastColumn="0" w:noHBand="0" w:noVBand="1"/>
      </w:tblPr>
      <w:tblGrid>
        <w:gridCol w:w="664"/>
        <w:gridCol w:w="3606"/>
        <w:gridCol w:w="944"/>
        <w:gridCol w:w="1042"/>
        <w:gridCol w:w="1633"/>
        <w:gridCol w:w="1819"/>
      </w:tblGrid>
      <w:tr w:rsidR="009911B2" w:rsidRPr="00327402" w:rsidTr="00D51308">
        <w:trPr>
          <w:trHeight w:val="300"/>
        </w:trPr>
        <w:tc>
          <w:tcPr>
            <w:tcW w:w="319" w:type="pct"/>
            <w:tcBorders>
              <w:top w:val="single" w:sz="4" w:space="0" w:color="auto"/>
              <w:left w:val="single" w:sz="4" w:space="0" w:color="auto"/>
              <w:bottom w:val="single" w:sz="4" w:space="0" w:color="auto"/>
              <w:right w:val="single" w:sz="4" w:space="0" w:color="auto"/>
            </w:tcBorders>
            <w:shd w:val="clear" w:color="000000" w:fill="EBEBEB"/>
            <w:hideMark/>
          </w:tcPr>
          <w:p w:rsidR="009911B2" w:rsidRPr="00327402" w:rsidRDefault="009911B2" w:rsidP="00D67F73">
            <w:pPr>
              <w:spacing w:after="0" w:line="240" w:lineRule="auto"/>
              <w:jc w:val="center"/>
              <w:rPr>
                <w:rFonts w:ascii="Bookman Old Style" w:hAnsi="Bookman Old Style" w:cs="Tahoma"/>
                <w:b/>
                <w:bCs/>
                <w:color w:val="000000" w:themeColor="text1"/>
                <w:sz w:val="24"/>
                <w:szCs w:val="24"/>
              </w:rPr>
            </w:pPr>
            <w:bookmarkStart w:id="4" w:name="_heading=h.3znysh7" w:colFirst="0" w:colLast="0"/>
            <w:bookmarkEnd w:id="4"/>
            <w:r w:rsidRPr="00327402">
              <w:rPr>
                <w:rFonts w:ascii="Bookman Old Style" w:hAnsi="Bookman Old Style" w:cs="Tahoma"/>
                <w:b/>
                <w:bCs/>
                <w:color w:val="000000" w:themeColor="text1"/>
                <w:sz w:val="24"/>
                <w:szCs w:val="24"/>
                <w:lang w:val="pt-PT"/>
              </w:rPr>
              <w:t>SEQ</w:t>
            </w:r>
          </w:p>
        </w:tc>
        <w:tc>
          <w:tcPr>
            <w:tcW w:w="1862" w:type="pct"/>
            <w:tcBorders>
              <w:top w:val="single" w:sz="4" w:space="0" w:color="auto"/>
              <w:left w:val="nil"/>
              <w:bottom w:val="single" w:sz="4" w:space="0" w:color="auto"/>
              <w:right w:val="single" w:sz="4" w:space="0" w:color="auto"/>
            </w:tcBorders>
            <w:shd w:val="clear" w:color="000000" w:fill="EBEBEB"/>
            <w:hideMark/>
          </w:tcPr>
          <w:p w:rsidR="009911B2" w:rsidRPr="00327402" w:rsidRDefault="009911B2" w:rsidP="00D67F73">
            <w:pPr>
              <w:spacing w:after="0" w:line="240" w:lineRule="auto"/>
              <w:jc w:val="center"/>
              <w:rPr>
                <w:rFonts w:ascii="Bookman Old Style" w:hAnsi="Bookman Old Style" w:cs="Tahoma"/>
                <w:b/>
                <w:bCs/>
                <w:color w:val="000000" w:themeColor="text1"/>
                <w:sz w:val="24"/>
                <w:szCs w:val="24"/>
              </w:rPr>
            </w:pPr>
            <w:r w:rsidRPr="00327402">
              <w:rPr>
                <w:rFonts w:ascii="Bookman Old Style" w:hAnsi="Bookman Old Style" w:cs="Tahoma"/>
                <w:b/>
                <w:bCs/>
                <w:color w:val="000000" w:themeColor="text1"/>
                <w:sz w:val="24"/>
                <w:szCs w:val="24"/>
                <w:lang w:val="pt-PT"/>
              </w:rPr>
              <w:t>DESCRIÇÃO DO ITEM</w:t>
            </w:r>
          </w:p>
        </w:tc>
        <w:tc>
          <w:tcPr>
            <w:tcW w:w="491" w:type="pct"/>
            <w:tcBorders>
              <w:top w:val="single" w:sz="4" w:space="0" w:color="auto"/>
              <w:left w:val="nil"/>
              <w:bottom w:val="single" w:sz="4" w:space="0" w:color="auto"/>
              <w:right w:val="single" w:sz="4" w:space="0" w:color="auto"/>
            </w:tcBorders>
            <w:shd w:val="clear" w:color="000000" w:fill="EBEBEB"/>
            <w:hideMark/>
          </w:tcPr>
          <w:p w:rsidR="009911B2" w:rsidRPr="00327402" w:rsidRDefault="00947A92" w:rsidP="00D67F73">
            <w:pPr>
              <w:spacing w:after="0" w:line="240" w:lineRule="auto"/>
              <w:jc w:val="center"/>
              <w:rPr>
                <w:rFonts w:ascii="Bookman Old Style" w:hAnsi="Bookman Old Style" w:cs="Tahoma"/>
                <w:b/>
                <w:bCs/>
                <w:color w:val="000000" w:themeColor="text1"/>
                <w:sz w:val="24"/>
                <w:szCs w:val="24"/>
              </w:rPr>
            </w:pPr>
            <w:r w:rsidRPr="00327402">
              <w:rPr>
                <w:rFonts w:ascii="Bookman Old Style" w:hAnsi="Bookman Old Style" w:cs="Tahoma"/>
                <w:b/>
                <w:bCs/>
                <w:color w:val="000000" w:themeColor="text1"/>
                <w:sz w:val="24"/>
                <w:szCs w:val="24"/>
                <w:lang w:val="pt-PT"/>
              </w:rPr>
              <w:t>UNID</w:t>
            </w:r>
          </w:p>
        </w:tc>
        <w:tc>
          <w:tcPr>
            <w:tcW w:w="541" w:type="pct"/>
            <w:tcBorders>
              <w:top w:val="single" w:sz="4" w:space="0" w:color="auto"/>
              <w:left w:val="nil"/>
              <w:bottom w:val="single" w:sz="4" w:space="0" w:color="auto"/>
              <w:right w:val="single" w:sz="4" w:space="0" w:color="auto"/>
            </w:tcBorders>
            <w:shd w:val="clear" w:color="000000" w:fill="EBEBEB"/>
            <w:hideMark/>
          </w:tcPr>
          <w:p w:rsidR="009911B2" w:rsidRPr="00327402" w:rsidRDefault="00947A92" w:rsidP="00D67F73">
            <w:pPr>
              <w:spacing w:after="0" w:line="240" w:lineRule="auto"/>
              <w:jc w:val="center"/>
              <w:rPr>
                <w:rFonts w:ascii="Bookman Old Style" w:hAnsi="Bookman Old Style" w:cs="Tahoma"/>
                <w:b/>
                <w:bCs/>
                <w:color w:val="000000" w:themeColor="text1"/>
                <w:sz w:val="24"/>
                <w:szCs w:val="24"/>
              </w:rPr>
            </w:pPr>
            <w:r w:rsidRPr="00327402">
              <w:rPr>
                <w:rFonts w:ascii="Bookman Old Style" w:hAnsi="Bookman Old Style" w:cs="Tahoma"/>
                <w:b/>
                <w:bCs/>
                <w:color w:val="000000" w:themeColor="text1"/>
                <w:sz w:val="24"/>
                <w:szCs w:val="24"/>
                <w:lang w:val="pt-PT"/>
              </w:rPr>
              <w:t>QUANT</w:t>
            </w:r>
          </w:p>
        </w:tc>
        <w:tc>
          <w:tcPr>
            <w:tcW w:w="845" w:type="pct"/>
            <w:tcBorders>
              <w:top w:val="single" w:sz="4" w:space="0" w:color="auto"/>
              <w:left w:val="nil"/>
              <w:bottom w:val="single" w:sz="4" w:space="0" w:color="auto"/>
              <w:right w:val="single" w:sz="4" w:space="0" w:color="auto"/>
            </w:tcBorders>
            <w:shd w:val="clear" w:color="000000" w:fill="EBEBEB"/>
          </w:tcPr>
          <w:p w:rsidR="009911B2" w:rsidRPr="00327402" w:rsidRDefault="009911B2" w:rsidP="00D67F73">
            <w:pPr>
              <w:spacing w:after="0" w:line="240" w:lineRule="auto"/>
              <w:jc w:val="center"/>
              <w:rPr>
                <w:rFonts w:ascii="Bookman Old Style" w:hAnsi="Bookman Old Style" w:cs="Tahoma"/>
                <w:b/>
                <w:bCs/>
                <w:color w:val="000000" w:themeColor="text1"/>
                <w:sz w:val="24"/>
                <w:szCs w:val="24"/>
                <w:lang w:val="pt-PT"/>
              </w:rPr>
            </w:pPr>
            <w:r w:rsidRPr="00327402">
              <w:rPr>
                <w:rFonts w:ascii="Bookman Old Style" w:hAnsi="Bookman Old Style" w:cs="Tahoma"/>
                <w:b/>
                <w:bCs/>
                <w:color w:val="000000" w:themeColor="text1"/>
                <w:sz w:val="24"/>
                <w:szCs w:val="24"/>
                <w:lang w:val="pt-PT"/>
              </w:rPr>
              <w:t>V. UNITARIO</w:t>
            </w:r>
          </w:p>
        </w:tc>
        <w:tc>
          <w:tcPr>
            <w:tcW w:w="941" w:type="pct"/>
            <w:tcBorders>
              <w:top w:val="single" w:sz="4" w:space="0" w:color="auto"/>
              <w:left w:val="nil"/>
              <w:bottom w:val="single" w:sz="4" w:space="0" w:color="auto"/>
              <w:right w:val="single" w:sz="4" w:space="0" w:color="auto"/>
            </w:tcBorders>
            <w:shd w:val="clear" w:color="000000" w:fill="EBEBEB"/>
          </w:tcPr>
          <w:p w:rsidR="009911B2" w:rsidRPr="00327402" w:rsidRDefault="009911B2" w:rsidP="00D67F73">
            <w:pPr>
              <w:spacing w:after="0" w:line="240" w:lineRule="auto"/>
              <w:jc w:val="center"/>
              <w:rPr>
                <w:rFonts w:ascii="Bookman Old Style" w:hAnsi="Bookman Old Style" w:cs="Tahoma"/>
                <w:b/>
                <w:bCs/>
                <w:color w:val="000000" w:themeColor="text1"/>
                <w:sz w:val="24"/>
                <w:szCs w:val="24"/>
                <w:lang w:val="pt-PT"/>
              </w:rPr>
            </w:pPr>
            <w:r w:rsidRPr="00327402">
              <w:rPr>
                <w:rFonts w:ascii="Bookman Old Style" w:hAnsi="Bookman Old Style" w:cs="Tahoma"/>
                <w:b/>
                <w:bCs/>
                <w:color w:val="000000" w:themeColor="text1"/>
                <w:sz w:val="24"/>
                <w:szCs w:val="24"/>
                <w:lang w:val="pt-PT"/>
              </w:rPr>
              <w:t>V. TOTAL</w:t>
            </w:r>
          </w:p>
        </w:tc>
      </w:tr>
      <w:tr w:rsidR="009911B2" w:rsidRPr="00327402" w:rsidTr="00EE1E9C">
        <w:trPr>
          <w:trHeight w:val="390"/>
        </w:trPr>
        <w:tc>
          <w:tcPr>
            <w:tcW w:w="319" w:type="pct"/>
            <w:tcBorders>
              <w:top w:val="nil"/>
              <w:left w:val="single" w:sz="4" w:space="0" w:color="auto"/>
              <w:bottom w:val="single" w:sz="4" w:space="0" w:color="auto"/>
              <w:right w:val="single" w:sz="4" w:space="0" w:color="auto"/>
            </w:tcBorders>
            <w:shd w:val="clear" w:color="auto" w:fill="auto"/>
            <w:hideMark/>
          </w:tcPr>
          <w:p w:rsidR="009911B2" w:rsidRPr="00327402" w:rsidRDefault="009911B2" w:rsidP="00D67F73">
            <w:pPr>
              <w:spacing w:after="0" w:line="240" w:lineRule="auto"/>
              <w:jc w:val="center"/>
              <w:rPr>
                <w:rFonts w:ascii="Bookman Old Style" w:hAnsi="Bookman Old Style" w:cs="Arial"/>
                <w:color w:val="000000" w:themeColor="text1"/>
                <w:sz w:val="24"/>
                <w:szCs w:val="24"/>
              </w:rPr>
            </w:pPr>
            <w:r w:rsidRPr="00327402">
              <w:rPr>
                <w:rFonts w:ascii="Bookman Old Style" w:hAnsi="Bookman Old Style" w:cs="Arial"/>
                <w:color w:val="000000" w:themeColor="text1"/>
                <w:w w:val="99"/>
                <w:sz w:val="24"/>
                <w:szCs w:val="24"/>
                <w:lang w:val="pt-PT"/>
              </w:rPr>
              <w:t>1</w:t>
            </w:r>
          </w:p>
        </w:tc>
        <w:tc>
          <w:tcPr>
            <w:tcW w:w="1862" w:type="pct"/>
            <w:tcBorders>
              <w:top w:val="nil"/>
              <w:left w:val="nil"/>
              <w:bottom w:val="single" w:sz="4" w:space="0" w:color="auto"/>
              <w:right w:val="single" w:sz="4" w:space="0" w:color="auto"/>
            </w:tcBorders>
            <w:shd w:val="clear" w:color="auto" w:fill="auto"/>
          </w:tcPr>
          <w:p w:rsidR="009911B2" w:rsidRPr="00327402" w:rsidRDefault="00947A92" w:rsidP="00D67F73">
            <w:pPr>
              <w:spacing w:after="0" w:line="240" w:lineRule="auto"/>
              <w:rPr>
                <w:rFonts w:ascii="Bookman Old Style" w:hAnsi="Bookman Old Style" w:cs="Arial"/>
                <w:color w:val="000000" w:themeColor="text1"/>
                <w:sz w:val="24"/>
                <w:szCs w:val="24"/>
              </w:rPr>
            </w:pPr>
            <w:r w:rsidRPr="00327402">
              <w:rPr>
                <w:rFonts w:ascii="Bookman Old Style" w:hAnsi="Bookman Old Style"/>
                <w:color w:val="000000" w:themeColor="text1"/>
                <w:sz w:val="24"/>
                <w:szCs w:val="24"/>
              </w:rPr>
              <w:t>BOTIJÕES VAZIOS, CONFECCIONADOS EM METAL, RESISTENTES A IMPACTO E COM CAPACIDA</w:t>
            </w:r>
            <w:r w:rsidR="001939CE" w:rsidRPr="00327402">
              <w:rPr>
                <w:rFonts w:ascii="Bookman Old Style" w:hAnsi="Bookman Old Style"/>
                <w:color w:val="000000" w:themeColor="text1"/>
                <w:sz w:val="24"/>
                <w:szCs w:val="24"/>
              </w:rPr>
              <w:t xml:space="preserve"> </w:t>
            </w:r>
            <w:r w:rsidRPr="00327402">
              <w:rPr>
                <w:rFonts w:ascii="Bookman Old Style" w:hAnsi="Bookman Old Style"/>
                <w:color w:val="000000" w:themeColor="text1"/>
                <w:sz w:val="24"/>
                <w:szCs w:val="24"/>
              </w:rPr>
              <w:lastRenderedPageBreak/>
              <w:t>DE BOTIJÕES VAZIOS.</w:t>
            </w:r>
          </w:p>
        </w:tc>
        <w:tc>
          <w:tcPr>
            <w:tcW w:w="491" w:type="pct"/>
            <w:tcBorders>
              <w:top w:val="nil"/>
              <w:left w:val="nil"/>
              <w:bottom w:val="single" w:sz="4" w:space="0" w:color="auto"/>
              <w:right w:val="single" w:sz="4" w:space="0" w:color="auto"/>
            </w:tcBorders>
            <w:shd w:val="clear" w:color="auto" w:fill="auto"/>
          </w:tcPr>
          <w:p w:rsidR="009911B2" w:rsidRPr="00327402" w:rsidRDefault="00947A92" w:rsidP="00D67F73">
            <w:pPr>
              <w:spacing w:after="0" w:line="240" w:lineRule="auto"/>
              <w:jc w:val="center"/>
              <w:rPr>
                <w:rFonts w:ascii="Bookman Old Style" w:hAnsi="Bookman Old Style" w:cs="Arial"/>
                <w:color w:val="000000" w:themeColor="text1"/>
                <w:sz w:val="24"/>
                <w:szCs w:val="24"/>
              </w:rPr>
            </w:pPr>
            <w:r w:rsidRPr="00327402">
              <w:rPr>
                <w:rFonts w:ascii="Bookman Old Style" w:hAnsi="Bookman Old Style" w:cs="Arial"/>
                <w:color w:val="000000" w:themeColor="text1"/>
                <w:sz w:val="24"/>
                <w:szCs w:val="24"/>
              </w:rPr>
              <w:lastRenderedPageBreak/>
              <w:t>UNID.</w:t>
            </w:r>
          </w:p>
        </w:tc>
        <w:tc>
          <w:tcPr>
            <w:tcW w:w="541" w:type="pct"/>
            <w:tcBorders>
              <w:top w:val="nil"/>
              <w:left w:val="nil"/>
              <w:bottom w:val="single" w:sz="4" w:space="0" w:color="auto"/>
              <w:right w:val="single" w:sz="4" w:space="0" w:color="auto"/>
            </w:tcBorders>
            <w:shd w:val="clear" w:color="auto" w:fill="auto"/>
          </w:tcPr>
          <w:p w:rsidR="009911B2" w:rsidRPr="00327402" w:rsidRDefault="00947A92" w:rsidP="00D67F73">
            <w:pPr>
              <w:spacing w:after="0" w:line="240" w:lineRule="auto"/>
              <w:jc w:val="center"/>
              <w:rPr>
                <w:rFonts w:ascii="Bookman Old Style" w:hAnsi="Bookman Old Style" w:cs="Arial"/>
                <w:color w:val="000000" w:themeColor="text1"/>
                <w:sz w:val="24"/>
                <w:szCs w:val="24"/>
              </w:rPr>
            </w:pPr>
            <w:r w:rsidRPr="00327402">
              <w:rPr>
                <w:rFonts w:ascii="Bookman Old Style" w:hAnsi="Bookman Old Style" w:cs="Arial"/>
                <w:color w:val="000000" w:themeColor="text1"/>
                <w:sz w:val="24"/>
                <w:szCs w:val="24"/>
              </w:rPr>
              <w:t>50</w:t>
            </w:r>
          </w:p>
        </w:tc>
        <w:tc>
          <w:tcPr>
            <w:tcW w:w="845" w:type="pct"/>
            <w:tcBorders>
              <w:top w:val="nil"/>
              <w:left w:val="nil"/>
              <w:bottom w:val="single" w:sz="4" w:space="0" w:color="auto"/>
              <w:right w:val="single" w:sz="4" w:space="0" w:color="auto"/>
            </w:tcBorders>
          </w:tcPr>
          <w:p w:rsidR="009911B2" w:rsidRPr="00327402" w:rsidRDefault="00947A92" w:rsidP="00D67F73">
            <w:pPr>
              <w:spacing w:after="0" w:line="240" w:lineRule="auto"/>
              <w:jc w:val="center"/>
              <w:rPr>
                <w:rFonts w:ascii="Bookman Old Style" w:hAnsi="Bookman Old Style" w:cs="Arial"/>
                <w:color w:val="000000" w:themeColor="text1"/>
                <w:sz w:val="24"/>
                <w:szCs w:val="24"/>
                <w:lang w:val="pt-PT"/>
              </w:rPr>
            </w:pPr>
            <w:r w:rsidRPr="00327402">
              <w:rPr>
                <w:rFonts w:ascii="Bookman Old Style" w:hAnsi="Bookman Old Style" w:cs="Arial"/>
                <w:color w:val="000000" w:themeColor="text1"/>
                <w:sz w:val="24"/>
                <w:szCs w:val="24"/>
                <w:lang w:val="pt-PT"/>
              </w:rPr>
              <w:t>R$ 237,45</w:t>
            </w:r>
          </w:p>
        </w:tc>
        <w:tc>
          <w:tcPr>
            <w:tcW w:w="941" w:type="pct"/>
            <w:tcBorders>
              <w:top w:val="nil"/>
              <w:left w:val="nil"/>
              <w:bottom w:val="single" w:sz="4" w:space="0" w:color="auto"/>
              <w:right w:val="single" w:sz="4" w:space="0" w:color="auto"/>
            </w:tcBorders>
          </w:tcPr>
          <w:p w:rsidR="009911B2" w:rsidRPr="00327402" w:rsidRDefault="00947A92" w:rsidP="00D67F73">
            <w:pPr>
              <w:spacing w:after="0" w:line="240" w:lineRule="auto"/>
              <w:jc w:val="center"/>
              <w:rPr>
                <w:rFonts w:ascii="Bookman Old Style" w:hAnsi="Bookman Old Style" w:cs="Arial"/>
                <w:color w:val="000000" w:themeColor="text1"/>
                <w:sz w:val="24"/>
                <w:szCs w:val="24"/>
                <w:lang w:val="pt-PT"/>
              </w:rPr>
            </w:pPr>
            <w:r w:rsidRPr="00327402">
              <w:rPr>
                <w:rFonts w:ascii="Bookman Old Style" w:hAnsi="Bookman Old Style" w:cs="Arial"/>
                <w:color w:val="000000" w:themeColor="text1"/>
                <w:sz w:val="24"/>
                <w:szCs w:val="24"/>
                <w:lang w:val="pt-PT"/>
              </w:rPr>
              <w:t>11.872,50</w:t>
            </w:r>
          </w:p>
        </w:tc>
      </w:tr>
      <w:tr w:rsidR="009911B2" w:rsidRPr="00327402" w:rsidTr="00EE1E9C">
        <w:trPr>
          <w:trHeight w:val="585"/>
        </w:trPr>
        <w:tc>
          <w:tcPr>
            <w:tcW w:w="319" w:type="pct"/>
            <w:tcBorders>
              <w:top w:val="nil"/>
              <w:left w:val="single" w:sz="4" w:space="0" w:color="auto"/>
              <w:bottom w:val="single" w:sz="4" w:space="0" w:color="auto"/>
              <w:right w:val="single" w:sz="4" w:space="0" w:color="auto"/>
            </w:tcBorders>
            <w:shd w:val="clear" w:color="auto" w:fill="auto"/>
            <w:hideMark/>
          </w:tcPr>
          <w:p w:rsidR="009911B2" w:rsidRPr="00327402" w:rsidRDefault="009911B2" w:rsidP="00D67F73">
            <w:pPr>
              <w:spacing w:after="0" w:line="240" w:lineRule="auto"/>
              <w:jc w:val="center"/>
              <w:rPr>
                <w:rFonts w:ascii="Bookman Old Style" w:hAnsi="Bookman Old Style" w:cs="Arial"/>
                <w:color w:val="000000" w:themeColor="text1"/>
                <w:sz w:val="24"/>
                <w:szCs w:val="24"/>
              </w:rPr>
            </w:pPr>
            <w:r w:rsidRPr="00327402">
              <w:rPr>
                <w:rFonts w:ascii="Bookman Old Style" w:hAnsi="Bookman Old Style" w:cs="Arial"/>
                <w:color w:val="000000" w:themeColor="text1"/>
                <w:w w:val="99"/>
                <w:sz w:val="24"/>
                <w:szCs w:val="24"/>
                <w:lang w:val="pt-PT"/>
              </w:rPr>
              <w:lastRenderedPageBreak/>
              <w:t>2</w:t>
            </w:r>
          </w:p>
        </w:tc>
        <w:tc>
          <w:tcPr>
            <w:tcW w:w="1862" w:type="pct"/>
            <w:tcBorders>
              <w:top w:val="nil"/>
              <w:left w:val="nil"/>
              <w:bottom w:val="single" w:sz="4" w:space="0" w:color="auto"/>
              <w:right w:val="single" w:sz="4" w:space="0" w:color="auto"/>
            </w:tcBorders>
            <w:shd w:val="clear" w:color="auto" w:fill="auto"/>
          </w:tcPr>
          <w:p w:rsidR="009911B2" w:rsidRPr="00327402" w:rsidRDefault="00947A92" w:rsidP="00D67F73">
            <w:pPr>
              <w:spacing w:after="0" w:line="240" w:lineRule="auto"/>
              <w:rPr>
                <w:rFonts w:ascii="Bookman Old Style" w:hAnsi="Bookman Old Style" w:cs="Arial"/>
                <w:color w:val="000000" w:themeColor="text1"/>
                <w:sz w:val="24"/>
                <w:szCs w:val="24"/>
              </w:rPr>
            </w:pPr>
            <w:r w:rsidRPr="00327402">
              <w:rPr>
                <w:rFonts w:ascii="Bookman Old Style" w:hAnsi="Bookman Old Style"/>
                <w:color w:val="000000" w:themeColor="text1"/>
                <w:sz w:val="24"/>
                <w:szCs w:val="24"/>
              </w:rPr>
              <w:t>GLP, MATERIAL: GÁS DE COZINHA</w:t>
            </w:r>
          </w:p>
        </w:tc>
        <w:tc>
          <w:tcPr>
            <w:tcW w:w="491" w:type="pct"/>
            <w:tcBorders>
              <w:top w:val="nil"/>
              <w:left w:val="nil"/>
              <w:bottom w:val="single" w:sz="4" w:space="0" w:color="auto"/>
              <w:right w:val="single" w:sz="4" w:space="0" w:color="auto"/>
            </w:tcBorders>
            <w:shd w:val="clear" w:color="auto" w:fill="auto"/>
          </w:tcPr>
          <w:p w:rsidR="009911B2" w:rsidRPr="00327402" w:rsidRDefault="00947A92" w:rsidP="00D67F73">
            <w:pPr>
              <w:spacing w:after="0" w:line="240" w:lineRule="auto"/>
              <w:jc w:val="center"/>
              <w:rPr>
                <w:rFonts w:ascii="Bookman Old Style" w:hAnsi="Bookman Old Style" w:cs="Arial"/>
                <w:color w:val="000000" w:themeColor="text1"/>
                <w:sz w:val="24"/>
                <w:szCs w:val="24"/>
              </w:rPr>
            </w:pPr>
            <w:r w:rsidRPr="00327402">
              <w:rPr>
                <w:rFonts w:ascii="Bookman Old Style" w:hAnsi="Bookman Old Style" w:cs="Arial"/>
                <w:color w:val="000000" w:themeColor="text1"/>
                <w:sz w:val="24"/>
                <w:szCs w:val="24"/>
              </w:rPr>
              <w:t>UNID.</w:t>
            </w:r>
          </w:p>
        </w:tc>
        <w:tc>
          <w:tcPr>
            <w:tcW w:w="541" w:type="pct"/>
            <w:tcBorders>
              <w:top w:val="nil"/>
              <w:left w:val="nil"/>
              <w:bottom w:val="single" w:sz="4" w:space="0" w:color="auto"/>
              <w:right w:val="single" w:sz="4" w:space="0" w:color="auto"/>
            </w:tcBorders>
            <w:shd w:val="clear" w:color="auto" w:fill="auto"/>
          </w:tcPr>
          <w:p w:rsidR="009911B2" w:rsidRPr="00327402" w:rsidRDefault="00947A92" w:rsidP="00D67F73">
            <w:pPr>
              <w:spacing w:after="0" w:line="240" w:lineRule="auto"/>
              <w:jc w:val="center"/>
              <w:rPr>
                <w:rFonts w:ascii="Bookman Old Style" w:hAnsi="Bookman Old Style" w:cs="Arial"/>
                <w:color w:val="000000" w:themeColor="text1"/>
                <w:sz w:val="24"/>
                <w:szCs w:val="24"/>
              </w:rPr>
            </w:pPr>
            <w:r w:rsidRPr="00327402">
              <w:rPr>
                <w:rFonts w:ascii="Bookman Old Style" w:hAnsi="Bookman Old Style" w:cs="Arial"/>
                <w:color w:val="000000" w:themeColor="text1"/>
                <w:sz w:val="24"/>
                <w:szCs w:val="24"/>
              </w:rPr>
              <w:t>200</w:t>
            </w:r>
          </w:p>
        </w:tc>
        <w:tc>
          <w:tcPr>
            <w:tcW w:w="845" w:type="pct"/>
            <w:tcBorders>
              <w:top w:val="nil"/>
              <w:left w:val="nil"/>
              <w:bottom w:val="single" w:sz="4" w:space="0" w:color="auto"/>
              <w:right w:val="single" w:sz="4" w:space="0" w:color="auto"/>
            </w:tcBorders>
          </w:tcPr>
          <w:p w:rsidR="009911B2" w:rsidRPr="00327402" w:rsidRDefault="00947A92" w:rsidP="00D67F73">
            <w:pPr>
              <w:spacing w:after="0" w:line="240" w:lineRule="auto"/>
              <w:jc w:val="center"/>
              <w:rPr>
                <w:rFonts w:ascii="Bookman Old Style" w:hAnsi="Bookman Old Style" w:cs="Arial"/>
                <w:color w:val="000000" w:themeColor="text1"/>
                <w:sz w:val="24"/>
                <w:szCs w:val="24"/>
                <w:lang w:val="pt-PT"/>
              </w:rPr>
            </w:pPr>
            <w:r w:rsidRPr="00327402">
              <w:rPr>
                <w:rFonts w:ascii="Bookman Old Style" w:hAnsi="Bookman Old Style" w:cs="Arial"/>
                <w:color w:val="000000" w:themeColor="text1"/>
                <w:sz w:val="24"/>
                <w:szCs w:val="24"/>
                <w:lang w:val="pt-PT"/>
              </w:rPr>
              <w:t>R$ 134,88</w:t>
            </w:r>
          </w:p>
        </w:tc>
        <w:tc>
          <w:tcPr>
            <w:tcW w:w="941" w:type="pct"/>
            <w:tcBorders>
              <w:top w:val="nil"/>
              <w:left w:val="nil"/>
              <w:bottom w:val="single" w:sz="4" w:space="0" w:color="auto"/>
              <w:right w:val="single" w:sz="4" w:space="0" w:color="auto"/>
            </w:tcBorders>
          </w:tcPr>
          <w:p w:rsidR="009911B2" w:rsidRPr="00327402" w:rsidRDefault="00947A92" w:rsidP="00D67F73">
            <w:pPr>
              <w:spacing w:after="0" w:line="240" w:lineRule="auto"/>
              <w:jc w:val="center"/>
              <w:rPr>
                <w:rFonts w:ascii="Bookman Old Style" w:hAnsi="Bookman Old Style" w:cs="Arial"/>
                <w:color w:val="000000" w:themeColor="text1"/>
                <w:sz w:val="24"/>
                <w:szCs w:val="24"/>
                <w:lang w:val="pt-PT"/>
              </w:rPr>
            </w:pPr>
            <w:r w:rsidRPr="00327402">
              <w:rPr>
                <w:rFonts w:ascii="Bookman Old Style" w:hAnsi="Bookman Old Style" w:cs="Arial"/>
                <w:color w:val="000000" w:themeColor="text1"/>
                <w:sz w:val="24"/>
                <w:szCs w:val="24"/>
                <w:lang w:val="pt-PT"/>
              </w:rPr>
              <w:t>26.976,00</w:t>
            </w:r>
          </w:p>
        </w:tc>
      </w:tr>
    </w:tbl>
    <w:p w:rsidR="009911B2" w:rsidRPr="00327402" w:rsidRDefault="009911B2">
      <w:pPr>
        <w:spacing w:after="0" w:line="312" w:lineRule="auto"/>
        <w:jc w:val="both"/>
        <w:rPr>
          <w:rFonts w:ascii="Bookman Old Style" w:eastAsia="Bookman Old Style" w:hAnsi="Bookman Old Style" w:cs="Bookman Old Style"/>
          <w:b/>
          <w:color w:val="000000" w:themeColor="text1"/>
          <w:sz w:val="24"/>
          <w:szCs w:val="24"/>
        </w:rPr>
      </w:pPr>
    </w:p>
    <w:p w:rsidR="00754591" w:rsidRPr="00327402" w:rsidRDefault="00754591" w:rsidP="00754591">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3- PESQUISA DE PREÇOS.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3.1</w:t>
      </w:r>
      <w:r w:rsidRPr="00327402">
        <w:rPr>
          <w:rFonts w:ascii="Bookman Old Style" w:eastAsia="Bookman Old Style" w:hAnsi="Bookman Old Style" w:cs="Bookman Old Style"/>
          <w:color w:val="000000" w:themeColor="text1"/>
          <w:sz w:val="24"/>
          <w:szCs w:val="24"/>
        </w:rPr>
        <w:t>- A pesquisa de preços foi realizada com base ao Banco de Preço, na forma do art. 23, inciso I da Lei Federal 14.133/2021, e artigo 1º do Decreto Municipal de nº 1.506/2022 “Regulamenta o procedimento administrativo para a realização de pesquisa de preços para aquisição de bens e contratação de serviços em geral e de obras e serviços de engenharia”.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 DO VALOR ESTIMADO PARA A CONTRATAÇÃO.</w:t>
      </w:r>
    </w:p>
    <w:p w:rsidR="00724598" w:rsidRPr="00327402" w:rsidRDefault="00FA7ECD">
      <w:pPr>
        <w:pBdr>
          <w:top w:val="nil"/>
          <w:left w:val="nil"/>
          <w:bottom w:val="nil"/>
          <w:right w:val="nil"/>
          <w:between w:val="nil"/>
        </w:pBdr>
        <w:tabs>
          <w:tab w:val="left" w:pos="0"/>
        </w:tabs>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4.1- </w:t>
      </w:r>
      <w:r w:rsidRPr="00327402">
        <w:rPr>
          <w:rFonts w:ascii="Bookman Old Style" w:eastAsia="Bookman Old Style" w:hAnsi="Bookman Old Style" w:cs="Bookman Old Style"/>
          <w:color w:val="000000" w:themeColor="text1"/>
          <w:sz w:val="24"/>
          <w:szCs w:val="24"/>
        </w:rPr>
        <w:t>O valor estimado para a referida contratação é de R$</w:t>
      </w:r>
      <w:r w:rsidR="00A01D4B" w:rsidRPr="00327402">
        <w:rPr>
          <w:rFonts w:ascii="Bookman Old Style" w:eastAsia="Bookman Old Style" w:hAnsi="Bookman Old Style" w:cs="Bookman Old Style"/>
          <w:color w:val="000000" w:themeColor="text1"/>
          <w:sz w:val="24"/>
          <w:szCs w:val="24"/>
        </w:rPr>
        <w:t xml:space="preserve"> 38.848,50</w:t>
      </w:r>
      <w:r w:rsidRPr="00327402">
        <w:rPr>
          <w:rFonts w:ascii="Bookman Old Style" w:eastAsia="Bookman Old Style" w:hAnsi="Bookman Old Style" w:cs="Bookman Old Style"/>
          <w:color w:val="000000" w:themeColor="text1"/>
          <w:sz w:val="24"/>
          <w:szCs w:val="24"/>
        </w:rPr>
        <w:t xml:space="preserve"> (</w:t>
      </w:r>
      <w:r w:rsidR="00A01D4B" w:rsidRPr="00327402">
        <w:rPr>
          <w:rFonts w:ascii="Bookman Old Style" w:eastAsia="Bookman Old Style" w:hAnsi="Bookman Old Style" w:cs="Bookman Old Style"/>
          <w:color w:val="000000" w:themeColor="text1"/>
          <w:sz w:val="24"/>
          <w:szCs w:val="24"/>
        </w:rPr>
        <w:t>trinta e oito mil oitocentos e quarenta e oito reias e cinquenta centavos</w:t>
      </w:r>
      <w:r w:rsidRPr="00327402">
        <w:rPr>
          <w:rFonts w:ascii="Bookman Old Style" w:eastAsia="Bookman Old Style" w:hAnsi="Bookman Old Style" w:cs="Bookman Old Style"/>
          <w:color w:val="000000" w:themeColor="text1"/>
          <w:sz w:val="24"/>
          <w:szCs w:val="24"/>
        </w:rPr>
        <w:t>) em atendimento ao art.</w:t>
      </w:r>
      <w:r w:rsidR="001126E2" w:rsidRPr="00327402">
        <w:rPr>
          <w:rFonts w:ascii="Bookman Old Style" w:eastAsia="Bookman Old Style" w:hAnsi="Bookman Old Style" w:cs="Bookman Old Style"/>
          <w:color w:val="000000" w:themeColor="text1"/>
          <w:sz w:val="24"/>
          <w:szCs w:val="24"/>
        </w:rPr>
        <w:t xml:space="preserve"> 24 da Lei federal 14.133/2021.</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 DA FORMA DE ENTREGA.</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5.1-</w:t>
      </w:r>
      <w:r w:rsidRPr="00327402">
        <w:rPr>
          <w:rFonts w:ascii="Bookman Old Style" w:hAnsi="Bookman Old Style" w:cs="Arial"/>
          <w:color w:val="000000" w:themeColor="text1"/>
          <w:sz w:val="24"/>
          <w:szCs w:val="24"/>
        </w:rPr>
        <w:t xml:space="preserve"> Os produtos, deverão ser entregues parcelados (tantas quantas forem necessárias), de acordo com a necessidades do Município.</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5.1.1-</w:t>
      </w:r>
      <w:r w:rsidRPr="00327402">
        <w:rPr>
          <w:rFonts w:ascii="Bookman Old Style" w:hAnsi="Bookman Old Style" w:cs="Arial"/>
          <w:color w:val="000000" w:themeColor="text1"/>
          <w:sz w:val="24"/>
          <w:szCs w:val="24"/>
        </w:rPr>
        <w:t xml:space="preserve"> O botijão não pode estar amassado, enferrujado ou com qualquer tipo de danificação. </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5.2</w:t>
      </w:r>
      <w:r w:rsidRPr="00327402">
        <w:rPr>
          <w:rFonts w:ascii="Bookman Old Style" w:hAnsi="Bookman Old Style" w:cs="Arial"/>
          <w:color w:val="000000" w:themeColor="text1"/>
          <w:sz w:val="24"/>
          <w:szCs w:val="24"/>
        </w:rPr>
        <w:t>- O nome da marca deverá estar impresso no lacre, no rótulo de segurança e no corpo do botijão.</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5.3-</w:t>
      </w:r>
      <w:r w:rsidRPr="00327402">
        <w:rPr>
          <w:rFonts w:ascii="Bookman Old Style" w:hAnsi="Bookman Old Style" w:cs="Arial"/>
          <w:color w:val="000000" w:themeColor="text1"/>
          <w:sz w:val="24"/>
          <w:szCs w:val="24"/>
        </w:rPr>
        <w:t xml:space="preserve"> Feita à solicitação pelo Setor de Compras, a </w:t>
      </w:r>
      <w:r w:rsidRPr="00327402">
        <w:rPr>
          <w:rFonts w:ascii="Bookman Old Style" w:hAnsi="Bookman Old Style" w:cs="Arial"/>
          <w:b/>
          <w:color w:val="000000" w:themeColor="text1"/>
          <w:sz w:val="24"/>
          <w:szCs w:val="24"/>
        </w:rPr>
        <w:t>CONTRATADA,</w:t>
      </w:r>
      <w:r w:rsidRPr="00327402">
        <w:rPr>
          <w:rFonts w:ascii="Bookman Old Style" w:hAnsi="Bookman Old Style" w:cs="Arial"/>
          <w:color w:val="000000" w:themeColor="text1"/>
          <w:sz w:val="24"/>
          <w:szCs w:val="24"/>
        </w:rPr>
        <w:t xml:space="preserve"> terá o prazo de 02 (dois) dias úteis para sua entrega no Almoxarifado da Secretaria solicitante.</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5.4-</w:t>
      </w:r>
      <w:r w:rsidRPr="00327402">
        <w:rPr>
          <w:rFonts w:ascii="Bookman Old Style" w:hAnsi="Bookman Old Style" w:cs="Arial"/>
          <w:color w:val="000000" w:themeColor="text1"/>
          <w:sz w:val="24"/>
          <w:szCs w:val="24"/>
        </w:rPr>
        <w:t xml:space="preserve"> Em caso do prazo acima estipulado coincidir com feriados, pontos facultativos, sábados ou domingos, a entrega deverá ocorrer no 1º (primeiro) dia útil após.</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5.5-</w:t>
      </w:r>
      <w:r w:rsidRPr="00327402">
        <w:rPr>
          <w:rFonts w:ascii="Bookman Old Style" w:hAnsi="Bookman Old Style" w:cs="Arial"/>
          <w:color w:val="000000" w:themeColor="text1"/>
          <w:sz w:val="24"/>
          <w:szCs w:val="24"/>
        </w:rPr>
        <w:t xml:space="preserve"> A detentora da ata de registro, deverá fornecer todos os produtos de 1ª qualidade, dentro das normas exigidas pela ANP – Agência Nacional de Petróleo, livre de impurezas podendo não ser aceito na hora do recebimento.</w:t>
      </w:r>
    </w:p>
    <w:p w:rsidR="00A01D4B" w:rsidRPr="00327402" w:rsidRDefault="00A01D4B" w:rsidP="00A01D4B">
      <w:pPr>
        <w:jc w:val="both"/>
        <w:rPr>
          <w:rFonts w:ascii="Bookman Old Style" w:hAnsi="Bookman Old Style"/>
          <w:b/>
          <w:color w:val="000000" w:themeColor="text1"/>
          <w:sz w:val="24"/>
          <w:szCs w:val="24"/>
        </w:rPr>
      </w:pPr>
      <w:r w:rsidRPr="00327402">
        <w:rPr>
          <w:rFonts w:ascii="Bookman Old Style" w:hAnsi="Bookman Old Style" w:cs="Arial"/>
          <w:b/>
          <w:color w:val="000000" w:themeColor="text1"/>
          <w:sz w:val="24"/>
          <w:szCs w:val="24"/>
        </w:rPr>
        <w:lastRenderedPageBreak/>
        <w:t>5.6-</w:t>
      </w:r>
      <w:r w:rsidRPr="00327402">
        <w:rPr>
          <w:rFonts w:ascii="Bookman Old Style" w:hAnsi="Bookman Old Style" w:cs="Arial"/>
          <w:color w:val="000000" w:themeColor="text1"/>
          <w:sz w:val="24"/>
          <w:szCs w:val="24"/>
        </w:rPr>
        <w:t xml:space="preserve"> As entregas deverão ser por conta e risco da </w:t>
      </w:r>
      <w:r w:rsidRPr="00327402">
        <w:rPr>
          <w:rFonts w:ascii="Bookman Old Style" w:hAnsi="Bookman Old Style" w:cs="Arial"/>
          <w:b/>
          <w:color w:val="000000" w:themeColor="text1"/>
          <w:sz w:val="24"/>
          <w:szCs w:val="24"/>
        </w:rPr>
        <w:t>CONTRATADA</w:t>
      </w:r>
      <w:r w:rsidRPr="00327402">
        <w:rPr>
          <w:rFonts w:ascii="Bookman Old Style" w:hAnsi="Bookman Old Style" w:cs="Arial"/>
          <w:color w:val="000000" w:themeColor="text1"/>
          <w:sz w:val="24"/>
          <w:szCs w:val="24"/>
        </w:rPr>
        <w:t>, nas quantidades solicitadas e deverão estar obrigatoriamente acompanhados dos competentes documentos fiscais, devidamente discriminados com todos os produtos, marcas e respectivos valores.</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 FORMA DE PAGAMENTO.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w:t>
      </w:r>
      <w:r w:rsidRPr="00327402">
        <w:rPr>
          <w:rFonts w:ascii="Bookman Old Style" w:eastAsia="Bookman Old Style" w:hAnsi="Bookman Old Style" w:cs="Bookman Old Style"/>
          <w:color w:val="000000" w:themeColor="text1"/>
          <w:sz w:val="24"/>
          <w:szCs w:val="24"/>
        </w:rPr>
        <w:t xml:space="preserve">- O pagamento será realizado em até 30 (trinta) dias corridos, contados após a </w:t>
      </w:r>
      <w:r w:rsidR="00691BB0" w:rsidRPr="00327402">
        <w:rPr>
          <w:rFonts w:ascii="Bookman Old Style" w:eastAsia="Bookman Old Style" w:hAnsi="Bookman Old Style" w:cs="Bookman Old Style"/>
          <w:color w:val="000000" w:themeColor="text1"/>
          <w:sz w:val="24"/>
          <w:szCs w:val="24"/>
        </w:rPr>
        <w:t>o fornecimento dos produtos</w:t>
      </w:r>
      <w:r w:rsidRPr="00327402">
        <w:rPr>
          <w:rFonts w:ascii="Bookman Old Style" w:eastAsia="Bookman Old Style" w:hAnsi="Bookman Old Style" w:cs="Bookman Old Style"/>
          <w:color w:val="000000" w:themeColor="text1"/>
          <w:sz w:val="24"/>
          <w:szCs w:val="24"/>
        </w:rPr>
        <w:t xml:space="preserve"> conforme recebimento das respectivas notas fiscais, aprovada pela Secretaria Municipal Solicitante, através de ordem bancária, para crédito em Banco, agência e conta corrente indicado pela Contratada.</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6.1.1</w:t>
      </w:r>
      <w:r w:rsidRPr="00327402">
        <w:rPr>
          <w:rFonts w:ascii="Bookman Old Style" w:eastAsia="Bookman Old Style" w:hAnsi="Bookman Old Style" w:cs="Bookman Old Style"/>
          <w:color w:val="000000" w:themeColor="text1"/>
          <w:sz w:val="24"/>
          <w:szCs w:val="24"/>
        </w:rPr>
        <w:t>- Em caso de irregularidade na emissão dos documentos fiscais, o prazo de pagamento será contado a partir de sua reapresentação, desde que devidamente regularizados.</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6.1.2</w:t>
      </w:r>
      <w:r w:rsidRPr="00327402">
        <w:rPr>
          <w:rFonts w:ascii="Bookman Old Style" w:eastAsia="Bookman Old Style" w:hAnsi="Bookman Old Style" w:cs="Bookman Old Style"/>
          <w:color w:val="000000" w:themeColor="text1"/>
          <w:sz w:val="24"/>
          <w:szCs w:val="24"/>
        </w:rPr>
        <w:t>- O pagamento somente será autorizado depois de efetuado o “atesto” pelo servidor competente, condicionado este ato à verificação da conformidade da Nota Fiscal/Fatura apresentada em relação aos bens efetivamente entregues.</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6.1.3</w:t>
      </w:r>
      <w:r w:rsidRPr="00327402">
        <w:rPr>
          <w:rFonts w:ascii="Bookman Old Style" w:eastAsia="Bookman Old Style" w:hAnsi="Bookman Old Style" w:cs="Bookman Old Style"/>
          <w:color w:val="000000" w:themeColor="text1"/>
          <w:sz w:val="24"/>
          <w:szCs w:val="24"/>
        </w:rPr>
        <w:t>- Será considerada data do pagamento o dia em que constar como emitida a ordem bancária para pagamento.</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6.1.4</w:t>
      </w:r>
      <w:r w:rsidRPr="00327402">
        <w:rPr>
          <w:rFonts w:ascii="Bookman Old Style" w:eastAsia="Bookman Old Style" w:hAnsi="Bookman Old Style" w:cs="Bookman Old Style"/>
          <w:color w:val="000000" w:themeColor="text1"/>
          <w:sz w:val="24"/>
          <w:szCs w:val="24"/>
        </w:rPr>
        <w:t>- Quando do pagamento, será efetuada a retenção tributária prevista na legislação aplicável.</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6.1.5</w:t>
      </w:r>
      <w:r w:rsidRPr="00327402">
        <w:rPr>
          <w:rFonts w:ascii="Bookman Old Style" w:eastAsia="Bookman Old Style" w:hAnsi="Bookman Old Style" w:cs="Bookman Old Style"/>
          <w:color w:val="000000" w:themeColor="text1"/>
          <w:sz w:val="24"/>
          <w:szCs w:val="24"/>
        </w:rPr>
        <w:t>-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24598" w:rsidRPr="00327402" w:rsidRDefault="00724598">
      <w:pPr>
        <w:spacing w:after="0" w:line="312" w:lineRule="auto"/>
        <w:jc w:val="both"/>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6.1.6</w:t>
      </w:r>
      <w:r w:rsidRPr="00327402">
        <w:rPr>
          <w:rFonts w:ascii="Bookman Old Style" w:eastAsia="Bookman Old Style" w:hAnsi="Bookman Old Style" w:cs="Bookman Old Style"/>
          <w:color w:val="000000" w:themeColor="text1"/>
          <w:sz w:val="24"/>
          <w:szCs w:val="24"/>
        </w:rPr>
        <w:t>- Nenhum pagamento será efetuado à Contratada enquanto pendente de liquidação qualquer obrigação financeira que lhe for imposta, em virtude de penalidade ou inadimplência.</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6.1.7</w:t>
      </w:r>
      <w:r w:rsidRPr="00327402">
        <w:rPr>
          <w:rFonts w:ascii="Bookman Old Style" w:eastAsia="Bookman Old Style" w:hAnsi="Bookman Old Style" w:cs="Bookman Old Style"/>
          <w:color w:val="000000" w:themeColor="text1"/>
          <w:sz w:val="24"/>
          <w:szCs w:val="24"/>
        </w:rPr>
        <w:t>- A Nota Fiscal ou Fatura deverá ser obrigatoriamente acompanhada da comprovação da regularidade fiscal, constatada por meio de consulta on-line sítios eletrônicos oficiais ou à documentação mencionada no art. 68 da Lei nº 14.133/2021.</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6.1.8</w:t>
      </w:r>
      <w:r w:rsidRPr="00327402">
        <w:rPr>
          <w:rFonts w:ascii="Bookman Old Style" w:eastAsia="Bookman Old Style" w:hAnsi="Bookman Old Style" w:cs="Bookman Old Style"/>
          <w:color w:val="000000" w:themeColor="text1"/>
          <w:sz w:val="24"/>
          <w:szCs w:val="24"/>
        </w:rPr>
        <w:t xml:space="preserve">- Será efetuada a retenção dos tributos e das contribuições federais, se for o caso, conforme estabelecido na Lei nº 9.430/96 e na Instrução Normativa RFB 1234/12. </w:t>
      </w:r>
      <w:r w:rsidR="00F72FE3" w:rsidRPr="00327402">
        <w:rPr>
          <w:rFonts w:ascii="Bookman Old Style" w:eastAsia="Bookman Old Style" w:hAnsi="Bookman Old Style" w:cs="Bookman Old Style"/>
          <w:color w:val="000000" w:themeColor="text1"/>
          <w:sz w:val="24"/>
          <w:szCs w:val="24"/>
        </w:rPr>
        <w:t xml:space="preserve">E </w:t>
      </w:r>
      <w:r w:rsidRPr="00327402">
        <w:rPr>
          <w:rFonts w:ascii="Bookman Old Style" w:eastAsia="Bookman Old Style" w:hAnsi="Bookman Old Style" w:cs="Bookman Old Style"/>
          <w:color w:val="000000" w:themeColor="text1"/>
          <w:sz w:val="24"/>
          <w:szCs w:val="24"/>
        </w:rPr>
        <w:t>Lei Complementar nº 22 de 27 de Dezembro de 2017 do Código Tributário Municipal.</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6.1.9</w:t>
      </w:r>
      <w:r w:rsidRPr="00327402">
        <w:rPr>
          <w:rFonts w:ascii="Bookman Old Style" w:eastAsia="Bookman Old Style" w:hAnsi="Bookman Old Style" w:cs="Bookman Old Style"/>
          <w:color w:val="000000" w:themeColor="text1"/>
          <w:sz w:val="24"/>
          <w:szCs w:val="24"/>
        </w:rPr>
        <w:t>- A retenção dos tributos não será efetivada caso a licitante apresente junto com sua Nota Fiscal/Fatura a comprovação de que o ele é optante do Sistema Integrado de Pagamento de Impostos e Contribuições das Microempresas e Empresas de Pequeno Porte-SIMPLES NACIONAL.</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7- ALTERAÇÃO OU ATUALIZAÇÃO DOS PREÇOS REGISTRADOS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7.1. </w:t>
      </w:r>
      <w:r w:rsidRPr="00327402">
        <w:rPr>
          <w:rFonts w:ascii="Bookman Old Style" w:eastAsia="Bookman Old Style" w:hAnsi="Bookman Old Style" w:cs="Bookman Old Style"/>
          <w:color w:val="000000" w:themeColor="text1"/>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7.1.1. </w:t>
      </w:r>
      <w:r w:rsidRPr="00327402">
        <w:rPr>
          <w:rFonts w:ascii="Bookman Old Style" w:eastAsia="Bookman Old Style" w:hAnsi="Bookman Old Style" w:cs="Bookman Old Style"/>
          <w:color w:val="000000" w:themeColor="text1"/>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7.1.2. </w:t>
      </w:r>
      <w:r w:rsidRPr="00327402">
        <w:rPr>
          <w:rFonts w:ascii="Bookman Old Style" w:eastAsia="Bookman Old Style" w:hAnsi="Bookman Old Style" w:cs="Bookman Old Style"/>
          <w:color w:val="000000" w:themeColor="text1"/>
          <w:sz w:val="24"/>
          <w:szCs w:val="24"/>
        </w:rPr>
        <w:t xml:space="preserve">Em caso de criação, alteração ou extinção de quaisquer tributos ou encargos legais ou a superveniência de disposições legais, com comprovada repercussão sobre os preços registrados;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7.1.3. </w:t>
      </w:r>
      <w:r w:rsidRPr="00327402">
        <w:rPr>
          <w:rFonts w:ascii="Bookman Old Style" w:eastAsia="Bookman Old Style" w:hAnsi="Bookman Old Style" w:cs="Bookman Old Style"/>
          <w:color w:val="000000" w:themeColor="text1"/>
          <w:sz w:val="24"/>
          <w:szCs w:val="24"/>
        </w:rPr>
        <w:t>Na hipótese de previsão no edital de cláusula de reajustamento ou repactuação sobre os preços registrados, nos termos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7.1.3.1. </w:t>
      </w:r>
      <w:r w:rsidRPr="00327402">
        <w:rPr>
          <w:rFonts w:ascii="Bookman Old Style" w:eastAsia="Bookman Old Style" w:hAnsi="Bookman Old Style" w:cs="Bookman Old Style"/>
          <w:color w:val="000000" w:themeColor="text1"/>
          <w:sz w:val="24"/>
          <w:szCs w:val="24"/>
        </w:rPr>
        <w:t xml:space="preserve">No caso do reajustamento, deverá ser respeitada a contagem da anualidade e o índice previstos para a contratação;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 xml:space="preserve">7.1.3.2. </w:t>
      </w:r>
      <w:r w:rsidRPr="00327402">
        <w:rPr>
          <w:rFonts w:ascii="Bookman Old Style" w:eastAsia="Bookman Old Style" w:hAnsi="Bookman Old Style" w:cs="Bookman Old Style"/>
          <w:color w:val="000000" w:themeColor="text1"/>
          <w:sz w:val="24"/>
          <w:szCs w:val="24"/>
        </w:rPr>
        <w:t>No caso da repactuação, poderá ser a pedido do interessado, conforme critérios definidos para a contratação.</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 DA VALIDADE, FORMALIZAÇÃO DA ATA DE REGISTRO DE PREÇOS E CADASTRO </w:t>
      </w:r>
      <w:r w:rsidR="00BA2B03" w:rsidRPr="00327402">
        <w:rPr>
          <w:rFonts w:ascii="Bookman Old Style" w:eastAsia="Bookman Old Style" w:hAnsi="Bookman Old Style" w:cs="Bookman Old Style"/>
          <w:b/>
          <w:color w:val="000000" w:themeColor="text1"/>
          <w:sz w:val="24"/>
          <w:szCs w:val="24"/>
        </w:rPr>
        <w:t>RESERVA.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 </w:t>
      </w:r>
      <w:r w:rsidRPr="00327402">
        <w:rPr>
          <w:rFonts w:ascii="Bookman Old Style" w:eastAsia="Bookman Old Style" w:hAnsi="Bookman Old Style" w:cs="Bookman Old Style"/>
          <w:color w:val="000000" w:themeColor="text1"/>
          <w:sz w:val="24"/>
          <w:szCs w:val="24"/>
        </w:rPr>
        <w:t>A validade da Ata de Registro de Preços será de 1 (um) ano, contado a partir do primeiro dia útil subsequente à data de sua divulgação, podendo ser prorrogada por igual período, mediante a anuência do fornecedor, desde que comprovado o preço vantajoso.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8.1.1. </w:t>
      </w:r>
      <w:r w:rsidRPr="00327402">
        <w:rPr>
          <w:rFonts w:ascii="Bookman Old Style" w:eastAsia="Bookman Old Style" w:hAnsi="Bookman Old Style" w:cs="Bookman Old Style"/>
          <w:color w:val="000000" w:themeColor="text1"/>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8.1.2. </w:t>
      </w:r>
      <w:r w:rsidRPr="00327402">
        <w:rPr>
          <w:rFonts w:ascii="Bookman Old Style" w:eastAsia="Bookman Old Style" w:hAnsi="Bookman Old Style" w:cs="Bookman Old Style"/>
          <w:color w:val="000000" w:themeColor="text1"/>
          <w:sz w:val="24"/>
          <w:szCs w:val="24"/>
        </w:rPr>
        <w:t>Na formalização do contrato ou do instrumento substituto deverá haver a indicação da disponibilidade dos créditos orçamentários respectivos.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8.2. </w:t>
      </w:r>
      <w:r w:rsidRPr="00327402">
        <w:rPr>
          <w:rFonts w:ascii="Bookman Old Style" w:eastAsia="Bookman Old Style" w:hAnsi="Bookman Old Style" w:cs="Bookman Old Style"/>
          <w:color w:val="000000" w:themeColor="text1"/>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8.2.1.</w:t>
      </w:r>
      <w:r w:rsidRPr="00327402">
        <w:rPr>
          <w:rFonts w:ascii="Bookman Old Style" w:eastAsia="Bookman Old Style" w:hAnsi="Bookman Old Style" w:cs="Bookman Old Style"/>
          <w:color w:val="000000" w:themeColor="text1"/>
          <w:sz w:val="24"/>
          <w:szCs w:val="24"/>
        </w:rPr>
        <w:t xml:space="preserve"> O instrumento contratual de que trata o item 5.1.1. </w:t>
      </w:r>
      <w:proofErr w:type="gramStart"/>
      <w:r w:rsidRPr="00327402">
        <w:rPr>
          <w:rFonts w:ascii="Bookman Old Style" w:eastAsia="Bookman Old Style" w:hAnsi="Bookman Old Style" w:cs="Bookman Old Style"/>
          <w:color w:val="000000" w:themeColor="text1"/>
          <w:sz w:val="24"/>
          <w:szCs w:val="24"/>
        </w:rPr>
        <w:t>deverá</w:t>
      </w:r>
      <w:proofErr w:type="gramEnd"/>
      <w:r w:rsidRPr="00327402">
        <w:rPr>
          <w:rFonts w:ascii="Bookman Old Style" w:eastAsia="Bookman Old Style" w:hAnsi="Bookman Old Style" w:cs="Bookman Old Style"/>
          <w:color w:val="000000" w:themeColor="text1"/>
          <w:sz w:val="24"/>
          <w:szCs w:val="24"/>
        </w:rPr>
        <w:t xml:space="preserve"> ser assinado no prazo de validade da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8.3. </w:t>
      </w:r>
      <w:r w:rsidRPr="00327402">
        <w:rPr>
          <w:rFonts w:ascii="Bookman Old Style" w:eastAsia="Bookman Old Style" w:hAnsi="Bookman Old Style" w:cs="Bookman Old Style"/>
          <w:color w:val="000000" w:themeColor="text1"/>
          <w:sz w:val="24"/>
          <w:szCs w:val="24"/>
        </w:rPr>
        <w:t>Os contratos decorrentes do sistema de registro de preços poderão ser alterados, observado o art. 124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8.4. </w:t>
      </w:r>
      <w:r w:rsidRPr="00327402">
        <w:rPr>
          <w:rFonts w:ascii="Bookman Old Style" w:eastAsia="Bookman Old Style" w:hAnsi="Bookman Old Style" w:cs="Bookman Old Style"/>
          <w:color w:val="000000" w:themeColor="text1"/>
          <w:sz w:val="24"/>
          <w:szCs w:val="24"/>
        </w:rPr>
        <w:t>Após a homologação da licitação, deverão ser observadas as seguintes condições para formalização da ata de registro de preços:</w:t>
      </w:r>
    </w:p>
    <w:p w:rsidR="00724598" w:rsidRPr="00327402" w:rsidRDefault="00FA7ECD">
      <w:pPr>
        <w:numPr>
          <w:ilvl w:val="2"/>
          <w:numId w:val="7"/>
        </w:num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Serão registrados na ata os preços e os quantitativos do adjudicatário;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8.4.2. </w:t>
      </w:r>
      <w:r w:rsidRPr="00327402">
        <w:rPr>
          <w:rFonts w:ascii="Bookman Old Style" w:eastAsia="Bookman Old Style" w:hAnsi="Bookman Old Style" w:cs="Bookman Old Style"/>
          <w:color w:val="000000" w:themeColor="text1"/>
          <w:sz w:val="24"/>
          <w:szCs w:val="24"/>
        </w:rPr>
        <w:t>Será incluído na ata, na forma de anexo, o registro dos licitantes ou dos fornecedores que: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8.4.2.1. </w:t>
      </w:r>
      <w:r w:rsidRPr="00327402">
        <w:rPr>
          <w:rFonts w:ascii="Bookman Old Style" w:eastAsia="Bookman Old Style" w:hAnsi="Bookman Old Style" w:cs="Bookman Old Style"/>
          <w:color w:val="000000" w:themeColor="text1"/>
          <w:sz w:val="24"/>
          <w:szCs w:val="24"/>
        </w:rPr>
        <w:t xml:space="preserve">Aceitarem cotar os </w:t>
      </w:r>
      <w:r w:rsidR="00F72FE3" w:rsidRPr="00327402">
        <w:rPr>
          <w:rFonts w:ascii="Bookman Old Style" w:eastAsia="Bookman Old Style" w:hAnsi="Bookman Old Style" w:cs="Bookman Old Style"/>
          <w:color w:val="000000" w:themeColor="text1"/>
          <w:sz w:val="24"/>
          <w:szCs w:val="24"/>
        </w:rPr>
        <w:t>produtos</w:t>
      </w:r>
      <w:r w:rsidRPr="00327402">
        <w:rPr>
          <w:rFonts w:ascii="Bookman Old Style" w:eastAsia="Bookman Old Style" w:hAnsi="Bookman Old Style" w:cs="Bookman Old Style"/>
          <w:color w:val="000000" w:themeColor="text1"/>
          <w:sz w:val="24"/>
          <w:szCs w:val="24"/>
        </w:rPr>
        <w:t xml:space="preserve"> com preços iguais aos do adjudicatário, observada a classificação da licitação; e </w:t>
      </w:r>
    </w:p>
    <w:p w:rsidR="00724598" w:rsidRPr="00327402" w:rsidRDefault="00FA7ECD">
      <w:pPr>
        <w:numPr>
          <w:ilvl w:val="3"/>
          <w:numId w:val="8"/>
        </w:num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Mantiverem sua proposta original.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8.4.3.</w:t>
      </w:r>
      <w:r w:rsidRPr="00327402">
        <w:rPr>
          <w:rFonts w:ascii="Bookman Old Style" w:eastAsia="Bookman Old Style" w:hAnsi="Bookman Old Style" w:cs="Bookman Old Style"/>
          <w:color w:val="000000" w:themeColor="text1"/>
          <w:sz w:val="24"/>
          <w:szCs w:val="24"/>
        </w:rPr>
        <w:t xml:space="preserve"> Será respeitada, nas contratações, a ordem de classificação dos licitantes ou dos fornecedores registrados na ata.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 xml:space="preserve">8.5. </w:t>
      </w:r>
      <w:r w:rsidRPr="00327402">
        <w:rPr>
          <w:rFonts w:ascii="Bookman Old Style" w:eastAsia="Bookman Old Style" w:hAnsi="Bookman Old Style" w:cs="Bookman Old Style"/>
          <w:color w:val="000000" w:themeColor="text1"/>
          <w:sz w:val="24"/>
          <w:szCs w:val="24"/>
        </w:rPr>
        <w:t>O registro a que se refere o item 8.4.2 tem por objetivo a formação de cadastro de reserva para o caso de impossibilidade de atendimento pelo signatário da ata.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8.6. </w:t>
      </w:r>
      <w:r w:rsidRPr="00327402">
        <w:rPr>
          <w:rFonts w:ascii="Bookman Old Style" w:eastAsia="Bookman Old Style" w:hAnsi="Bookman Old Style" w:cs="Bookman Old Style"/>
          <w:color w:val="000000" w:themeColor="text1"/>
          <w:sz w:val="24"/>
          <w:szCs w:val="24"/>
        </w:rPr>
        <w:t>Para fins da ordem de classificação, os licitantes ou fornecedores que aceitarem reduzir suas propostas para o preço do adjudicatário antecederão aqueles que mantiverem sua proposta original.</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8.7. </w:t>
      </w:r>
      <w:r w:rsidRPr="00327402">
        <w:rPr>
          <w:rFonts w:ascii="Bookman Old Style" w:eastAsia="Bookman Old Style" w:hAnsi="Bookman Old Style" w:cs="Bookman Old Style"/>
          <w:color w:val="000000" w:themeColor="text1"/>
          <w:sz w:val="24"/>
          <w:szCs w:val="24"/>
        </w:rPr>
        <w:t xml:space="preserve">A habilitação dos licitantes que comporão o cadastro de reserva a que se refere o item 8.5 </w:t>
      </w:r>
      <w:r w:rsidR="00EA26D1" w:rsidRPr="00327402">
        <w:rPr>
          <w:rFonts w:ascii="Bookman Old Style" w:eastAsia="Bookman Old Style" w:hAnsi="Bookman Old Style" w:cs="Bookman Old Style"/>
          <w:color w:val="000000" w:themeColor="text1"/>
          <w:sz w:val="24"/>
          <w:szCs w:val="24"/>
        </w:rPr>
        <w:t>somente</w:t>
      </w:r>
      <w:r w:rsidRPr="00327402">
        <w:rPr>
          <w:rFonts w:ascii="Bookman Old Style" w:eastAsia="Bookman Old Style" w:hAnsi="Bookman Old Style" w:cs="Bookman Old Style"/>
          <w:color w:val="000000" w:themeColor="text1"/>
          <w:sz w:val="24"/>
          <w:szCs w:val="24"/>
        </w:rPr>
        <w:t xml:space="preserve"> será efetuada quando houver necessidade de contratação dos licitantes remanescentes, nas seguintes hipóteses: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8.7.1.</w:t>
      </w:r>
      <w:r w:rsidRPr="00327402">
        <w:rPr>
          <w:rFonts w:ascii="Bookman Old Style" w:eastAsia="Bookman Old Style" w:hAnsi="Bookman Old Style" w:cs="Bookman Old Style"/>
          <w:color w:val="000000" w:themeColor="text1"/>
          <w:sz w:val="24"/>
          <w:szCs w:val="24"/>
        </w:rPr>
        <w:t xml:space="preserve"> Quando o licitante vencedor não assinar a ata de registro de preços, no prazo e nas condições estabelecidos no edital; 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8.7.2.</w:t>
      </w:r>
      <w:r w:rsidRPr="00327402">
        <w:rPr>
          <w:rFonts w:ascii="Bookman Old Style" w:eastAsia="Bookman Old Style" w:hAnsi="Bookman Old Style" w:cs="Bookman Old Style"/>
          <w:color w:val="000000" w:themeColor="text1"/>
          <w:sz w:val="24"/>
          <w:szCs w:val="24"/>
        </w:rPr>
        <w:t xml:space="preserve"> Quando houver o cancelamento do registro do licitante ou do registro de preços nas hipóteses previstas no item </w:t>
      </w:r>
      <w:hyperlink w:anchor="bookmark=id.2jxsxqh">
        <w:r w:rsidR="00B239D1" w:rsidRPr="00327402">
          <w:rPr>
            <w:rFonts w:ascii="Bookman Old Style" w:eastAsia="Bookman Old Style" w:hAnsi="Bookman Old Style" w:cs="Bookman Old Style"/>
            <w:color w:val="000000" w:themeColor="text1"/>
            <w:sz w:val="24"/>
            <w:szCs w:val="24"/>
          </w:rPr>
          <w:t>12.1</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8.8. </w:t>
      </w:r>
      <w:r w:rsidRPr="00327402">
        <w:rPr>
          <w:rFonts w:ascii="Bookman Old Style" w:eastAsia="Bookman Old Style" w:hAnsi="Bookman Old Style" w:cs="Bookman Old Style"/>
          <w:color w:val="000000" w:themeColor="text1"/>
          <w:sz w:val="24"/>
          <w:szCs w:val="24"/>
        </w:rPr>
        <w:t>O preço registrado com indicação dos licitantes e fornecedores será divulgado no Diário Oficial dos Municípios Mineiros– AMM e no site da Prefeitura Municipal e ficará disponibilizado durante a vigência da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8.9. </w:t>
      </w:r>
      <w:r w:rsidRPr="00327402">
        <w:rPr>
          <w:rFonts w:ascii="Bookman Old Style" w:eastAsia="Bookman Old Style" w:hAnsi="Bookman Old Style" w:cs="Bookman Old Style"/>
          <w:color w:val="000000" w:themeColor="text1"/>
          <w:sz w:val="24"/>
          <w:szCs w:val="24"/>
        </w:rPr>
        <w:t>Após a homologação da</w:t>
      </w:r>
      <w:r w:rsidR="00F72FE3" w:rsidRPr="00327402">
        <w:rPr>
          <w:rFonts w:ascii="Bookman Old Style" w:eastAsia="Bookman Old Style" w:hAnsi="Bookman Old Style" w:cs="Bookman Old Style"/>
          <w:color w:val="000000" w:themeColor="text1"/>
          <w:sz w:val="24"/>
          <w:szCs w:val="24"/>
        </w:rPr>
        <w:t xml:space="preserve"> licitação</w:t>
      </w:r>
      <w:r w:rsidRPr="00327402">
        <w:rPr>
          <w:rFonts w:ascii="Bookman Old Style" w:eastAsia="Bookman Old Style" w:hAnsi="Bookman Old Style" w:cs="Bookman Old Style"/>
          <w:color w:val="000000" w:themeColor="text1"/>
          <w:sz w:val="24"/>
          <w:szCs w:val="24"/>
        </w:rPr>
        <w:t>, o licitante mais bem classificado ou o fornecedor, será convocado para assinar a ata de registro de preços, no prazo e nas condições estabelecidos no edital de licitação, sob pena de decair o direito, sem prejuízo das sanções previstas na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8.9.1. </w:t>
      </w:r>
      <w:r w:rsidRPr="00327402">
        <w:rPr>
          <w:rFonts w:ascii="Bookman Old Style" w:eastAsia="Bookman Old Style" w:hAnsi="Bookman Old Style" w:cs="Bookman Old Style"/>
          <w:color w:val="000000" w:themeColor="text1"/>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8.10. </w:t>
      </w:r>
      <w:r w:rsidRPr="00327402">
        <w:rPr>
          <w:rFonts w:ascii="Bookman Old Style" w:eastAsia="Bookman Old Style" w:hAnsi="Bookman Old Style" w:cs="Bookman Old Style"/>
          <w:color w:val="000000" w:themeColor="text1"/>
          <w:sz w:val="24"/>
          <w:szCs w:val="24"/>
        </w:rPr>
        <w:t>A ata de registro de preços será assinada por meio de assinatura digital e disponibilizada no Sistema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8.11. </w:t>
      </w:r>
      <w:r w:rsidRPr="00327402">
        <w:rPr>
          <w:rFonts w:ascii="Bookman Old Style" w:eastAsia="Bookman Old Style" w:hAnsi="Bookman Old Style" w:cs="Bookman Old Style"/>
          <w:color w:val="000000" w:themeColor="text1"/>
          <w:sz w:val="24"/>
          <w:szCs w:val="24"/>
        </w:rPr>
        <w:t xml:space="preserve">Quando o convocado não assinar a ata de registro de preços no prazo e nas condições estabelecidos no edital, e observado o disposto no item </w:t>
      </w:r>
      <w:hyperlink w:anchor="bookmark=id.2s8eyo1">
        <w:r w:rsidRPr="00327402">
          <w:rPr>
            <w:rFonts w:ascii="Bookman Old Style" w:eastAsia="Bookman Old Style" w:hAnsi="Bookman Old Style" w:cs="Bookman Old Style"/>
            <w:color w:val="000000" w:themeColor="text1"/>
            <w:sz w:val="24"/>
            <w:szCs w:val="24"/>
          </w:rPr>
          <w:t>8.7</w:t>
        </w:r>
      </w:hyperlink>
      <w:r w:rsidRPr="00327402">
        <w:rPr>
          <w:rFonts w:ascii="Bookman Old Style" w:eastAsia="Bookman Old Style" w:hAnsi="Bookman Old Style" w:cs="Bookman Old Style"/>
          <w:color w:val="000000" w:themeColor="text1"/>
          <w:sz w:val="24"/>
          <w:szCs w:val="24"/>
        </w:rPr>
        <w:t>, subitens, fica facultado à Administração convocar os licitantes remanescentes do cadastro de reserva, na ordem de classificação, para fazê-lo em igual prazo e nas condições propostas pelo primeiro classificado.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8.12. </w:t>
      </w:r>
      <w:r w:rsidRPr="00327402">
        <w:rPr>
          <w:rFonts w:ascii="Bookman Old Style" w:eastAsia="Bookman Old Style" w:hAnsi="Bookman Old Style" w:cs="Bookman Old Style"/>
          <w:color w:val="000000" w:themeColor="text1"/>
          <w:sz w:val="24"/>
          <w:szCs w:val="24"/>
        </w:rPr>
        <w:t>Na hipótese de nenhum dos licitantes que trata o item 8.4.2.1, aceitar a contratação nos termos do item anterior, a Administração, observados o valor estimado e sua eventual atualização nos termos do edital, poderá:</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 xml:space="preserve">8.12.1. </w:t>
      </w:r>
      <w:r w:rsidRPr="00327402">
        <w:rPr>
          <w:rFonts w:ascii="Bookman Old Style" w:eastAsia="Bookman Old Style" w:hAnsi="Bookman Old Style" w:cs="Bookman Old Style"/>
          <w:color w:val="000000" w:themeColor="text1"/>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8.12.2. </w:t>
      </w:r>
      <w:r w:rsidRPr="00327402">
        <w:rPr>
          <w:rFonts w:ascii="Bookman Old Style" w:eastAsia="Bookman Old Style" w:hAnsi="Bookman Old Style" w:cs="Bookman Old Style"/>
          <w:color w:val="000000" w:themeColor="text1"/>
          <w:sz w:val="24"/>
          <w:szCs w:val="24"/>
        </w:rPr>
        <w:t>Adjudicar e firmar o contrato nas condições ofertadas pelos licitantes ou fornecedores remanescentes, atendida a ordem classificatória, quando frustrada a negociação de melhor condição.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8.13. </w:t>
      </w:r>
      <w:r w:rsidRPr="00327402">
        <w:rPr>
          <w:rFonts w:ascii="Bookman Old Style" w:eastAsia="Bookman Old Style" w:hAnsi="Bookman Old Style" w:cs="Bookman Old Style"/>
          <w:color w:val="000000" w:themeColor="text1"/>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 DAS OBRIGAÇÕES DAS PARTES.</w:t>
      </w:r>
    </w:p>
    <w:p w:rsidR="00724598" w:rsidRPr="00327402" w:rsidRDefault="00FA7ECD">
      <w:pPr>
        <w:spacing w:line="312" w:lineRule="auto"/>
        <w:ind w:right="-311"/>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 DA DETENTORA DA ATA.</w:t>
      </w:r>
    </w:p>
    <w:p w:rsidR="00724598" w:rsidRPr="00327402" w:rsidRDefault="00FA7ECD">
      <w:pPr>
        <w:spacing w:after="0" w:line="312" w:lineRule="auto"/>
        <w:jc w:val="both"/>
        <w:rPr>
          <w:rFonts w:ascii="Bookman Old Style" w:eastAsia="Bookman Old Style" w:hAnsi="Bookman Old Style" w:cs="Bookman Old Style"/>
          <w:b/>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Arcar com todas as despesas relativas a encargos sociais, trabalhistas e fiscais e outros inerentes à prestação de serviço.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Atender as ordens de serviços expedidas pela Prefeitura Municipal, assumindo inteiramente as responsabilidades sobre o mesmo.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proofErr w:type="gramEnd"/>
      <w:r w:rsidRPr="00327402">
        <w:rPr>
          <w:rFonts w:ascii="Bookman Old Style" w:eastAsia="Bookman Old Style" w:hAnsi="Bookman Old Style" w:cs="Bookman Old Style"/>
          <w:color w:val="000000" w:themeColor="text1"/>
          <w:sz w:val="24"/>
          <w:szCs w:val="24"/>
        </w:rPr>
        <w:t xml:space="preserve"> Responsabilizar-se pela qualidade dos </w:t>
      </w:r>
      <w:r w:rsidR="003133AA" w:rsidRPr="00327402">
        <w:rPr>
          <w:rFonts w:ascii="Bookman Old Style" w:eastAsia="Bookman Old Style" w:hAnsi="Bookman Old Style" w:cs="Bookman Old Style"/>
          <w:color w:val="000000" w:themeColor="text1"/>
          <w:sz w:val="24"/>
          <w:szCs w:val="24"/>
        </w:rPr>
        <w:t>produtos</w:t>
      </w:r>
      <w:r w:rsidRPr="00327402">
        <w:rPr>
          <w:rFonts w:ascii="Bookman Old Style" w:eastAsia="Bookman Old Style" w:hAnsi="Bookman Old Style" w:cs="Bookman Old Style"/>
          <w:color w:val="000000" w:themeColor="text1"/>
          <w:sz w:val="24"/>
          <w:szCs w:val="24"/>
        </w:rPr>
        <w:t xml:space="preserve"> oferecidos atentando para as especificações técnicas exigíveis.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Responsabilizar-se por danos ou prejuízos causados ao município, em decorrência da má execução </w:t>
      </w:r>
      <w:r w:rsidR="003133AA" w:rsidRPr="00327402">
        <w:rPr>
          <w:rFonts w:ascii="Bookman Old Style" w:eastAsia="Bookman Old Style" w:hAnsi="Bookman Old Style" w:cs="Bookman Old Style"/>
          <w:color w:val="000000" w:themeColor="text1"/>
          <w:sz w:val="24"/>
          <w:szCs w:val="24"/>
        </w:rPr>
        <w:t>contrato</w:t>
      </w:r>
      <w:r w:rsidRPr="00327402">
        <w:rPr>
          <w:rFonts w:ascii="Bookman Old Style" w:eastAsia="Bookman Old Style" w:hAnsi="Bookman Old Style" w:cs="Bookman Old Style"/>
          <w:color w:val="000000" w:themeColor="text1"/>
          <w:sz w:val="24"/>
          <w:szCs w:val="24"/>
        </w:rPr>
        <w:t xml:space="preserve">;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Substituir, por exigência da Administração, qualquer elemento técnico que esteja atuando no objeto de forma equivocada, que não estejam atendendo às conveniências do Município;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f)-</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Manter durante toda a execução deste objeto, em compatibilidade com as obrigações por ela assumidas, todas as condições de habilitação e qualificação exigidas no processo de contratação, conforme inciso XVI, art. 92, da Lei nº 14.133/2021.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g)-</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Comunicar à CONTRATANTE, no prazo máximo de 24 (vinte e quatro) horas que antecede a data da entrega, os motivos que impossibilitem o cumprimento do prazo previsto, com a devida comprovação;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h)-</w:t>
      </w:r>
      <w:proofErr w:type="gramEnd"/>
      <w:r w:rsidRPr="00327402">
        <w:rPr>
          <w:rFonts w:ascii="Bookman Old Style" w:eastAsia="Bookman Old Style" w:hAnsi="Bookman Old Style" w:cs="Bookman Old Style"/>
          <w:color w:val="000000" w:themeColor="text1"/>
          <w:sz w:val="24"/>
          <w:szCs w:val="24"/>
        </w:rPr>
        <w:t xml:space="preserve"> Cumprir as orientações do órgão fiscalizador e/ou do executor do Contrato;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lastRenderedPageBreak/>
        <w:t>i)-</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Cumprir com as demais obrigações constantes no Edital e no Termo de Referência.</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j)</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Respeitar e exigir que o seu pessoal observe e respeite a legislação sobre segurança, higiene e medicina do trabalho e sua regulamentação devendo fornecer aos seus empregados, sempre quando necessário, os Equipamentos de Proteção Individual-</w:t>
      </w:r>
      <w:proofErr w:type="spellStart"/>
      <w:r w:rsidRPr="00327402">
        <w:rPr>
          <w:rFonts w:ascii="Bookman Old Style" w:eastAsia="Bookman Old Style" w:hAnsi="Bookman Old Style" w:cs="Bookman Old Style"/>
          <w:color w:val="000000" w:themeColor="text1"/>
          <w:sz w:val="24"/>
          <w:szCs w:val="24"/>
        </w:rPr>
        <w:t>EPI´s</w:t>
      </w:r>
      <w:proofErr w:type="spellEnd"/>
      <w:r w:rsidRPr="00327402">
        <w:rPr>
          <w:rFonts w:ascii="Bookman Old Style" w:eastAsia="Bookman Old Style" w:hAnsi="Bookman Old Style" w:cs="Bookman Old Style"/>
          <w:color w:val="000000" w:themeColor="text1"/>
          <w:sz w:val="24"/>
          <w:szCs w:val="24"/>
        </w:rPr>
        <w:t xml:space="preserve"> de segurança.</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II- DO MUNICÍPIO: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Comunicar à </w:t>
      </w:r>
      <w:r w:rsidRPr="00327402">
        <w:rPr>
          <w:rFonts w:ascii="Bookman Old Style" w:eastAsia="Bookman Old Style" w:hAnsi="Bookman Old Style" w:cs="Bookman Old Style"/>
          <w:b/>
          <w:color w:val="000000" w:themeColor="text1"/>
          <w:sz w:val="24"/>
          <w:szCs w:val="24"/>
        </w:rPr>
        <w:t xml:space="preserve">CONTRATADA </w:t>
      </w:r>
      <w:r w:rsidRPr="00327402">
        <w:rPr>
          <w:rFonts w:ascii="Bookman Old Style" w:eastAsia="Bookman Old Style" w:hAnsi="Bookman Old Style" w:cs="Bookman Old Style"/>
          <w:color w:val="000000" w:themeColor="text1"/>
          <w:sz w:val="24"/>
          <w:szCs w:val="24"/>
        </w:rPr>
        <w:t xml:space="preserve">qualquer irregularidade encontrada na execução </w:t>
      </w:r>
      <w:r w:rsidR="003133AA" w:rsidRPr="00327402">
        <w:rPr>
          <w:rFonts w:ascii="Bookman Old Style" w:eastAsia="Bookman Old Style" w:hAnsi="Bookman Old Style" w:cs="Bookman Old Style"/>
          <w:color w:val="000000" w:themeColor="text1"/>
          <w:sz w:val="24"/>
          <w:szCs w:val="24"/>
        </w:rPr>
        <w:t>contrato</w:t>
      </w:r>
      <w:r w:rsidRPr="00327402">
        <w:rPr>
          <w:rFonts w:ascii="Bookman Old Style" w:eastAsia="Bookman Old Style" w:hAnsi="Bookman Old Style" w:cs="Bookman Old Style"/>
          <w:color w:val="000000" w:themeColor="text1"/>
          <w:sz w:val="24"/>
          <w:szCs w:val="24"/>
        </w:rPr>
        <w:t>, fixando-lhe, quando não pactuado neste Contrato, prazo para corrigi-las;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Exigir o imediato afastamento de qualquer empregado ou preposto da empresa contratada, que não mereça a sua confiança ou embarace a fiscalização, ou, ainda, que se conduza de modo inconveniente ou incompatível com o exercício das funções que lhe foram atribuídas;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Cumprir com as obrigações acordadas em contrato, mais especificamente, honrar o pagamento dentro dos prazos fixados e repassar a documentação solicitada, necessária ao bom andamento dos trabalhos;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Acompanhamento, fiscalização e controle </w:t>
      </w:r>
      <w:r w:rsidR="003133AA" w:rsidRPr="00327402">
        <w:rPr>
          <w:rFonts w:ascii="Bookman Old Style" w:eastAsia="Bookman Old Style" w:hAnsi="Bookman Old Style" w:cs="Bookman Old Style"/>
          <w:color w:val="000000" w:themeColor="text1"/>
          <w:sz w:val="24"/>
          <w:szCs w:val="24"/>
        </w:rPr>
        <w:t>dos fornecimentos</w:t>
      </w:r>
      <w:r w:rsidRPr="00327402">
        <w:rPr>
          <w:rFonts w:ascii="Bookman Old Style" w:eastAsia="Bookman Old Style" w:hAnsi="Bookman Old Style" w:cs="Bookman Old Style"/>
          <w:color w:val="000000" w:themeColor="text1"/>
          <w:sz w:val="24"/>
          <w:szCs w:val="24"/>
        </w:rPr>
        <w:t>, através de membros designados pela Secretaria Municipal de Administração, para fins de pagamento;</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 fiscalização exercida pela contratante não exime a ADJUDICATÁRIA das responsabilidades administrativas, civis ou criminais, em decorrências da execução </w:t>
      </w:r>
      <w:r w:rsidR="003133AA" w:rsidRPr="00327402">
        <w:rPr>
          <w:rFonts w:ascii="Bookman Old Style" w:eastAsia="Bookman Old Style" w:hAnsi="Bookman Old Style" w:cs="Bookman Old Style"/>
          <w:color w:val="000000" w:themeColor="text1"/>
          <w:sz w:val="24"/>
          <w:szCs w:val="24"/>
        </w:rPr>
        <w:t>contrato</w:t>
      </w:r>
      <w:r w:rsidRPr="00327402">
        <w:rPr>
          <w:rFonts w:ascii="Bookman Old Style" w:eastAsia="Bookman Old Style" w:hAnsi="Bookman Old Style" w:cs="Bookman Old Style"/>
          <w:color w:val="000000" w:themeColor="text1"/>
          <w:sz w:val="24"/>
          <w:szCs w:val="24"/>
        </w:rPr>
        <w:t>, perante a administração pública ou terceiros.</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10- SUBCONTRATAÇÃO.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w:t>
      </w:r>
      <w:r w:rsidRPr="00327402">
        <w:rPr>
          <w:rFonts w:ascii="Bookman Old Style" w:eastAsia="Bookman Old Style" w:hAnsi="Bookman Old Style" w:cs="Bookman Old Style"/>
          <w:color w:val="000000" w:themeColor="text1"/>
          <w:sz w:val="24"/>
          <w:szCs w:val="24"/>
        </w:rPr>
        <w:t>. É vedada a subcontratação total ou parcial da execução do objeto</w:t>
      </w:r>
      <w:r w:rsidR="00295261" w:rsidRPr="00327402">
        <w:rPr>
          <w:rFonts w:ascii="Bookman Old Style" w:eastAsia="Bookman Old Style" w:hAnsi="Bookman Old Style" w:cs="Bookman Old Style"/>
          <w:color w:val="000000" w:themeColor="text1"/>
          <w:sz w:val="24"/>
          <w:szCs w:val="24"/>
        </w:rPr>
        <w:t>.</w:t>
      </w:r>
    </w:p>
    <w:p w:rsidR="00295261" w:rsidRPr="00327402" w:rsidRDefault="00295261">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10.2</w:t>
      </w:r>
      <w:r w:rsidRPr="00327402">
        <w:rPr>
          <w:rFonts w:ascii="Bookman Old Style" w:eastAsia="Bookman Old Style" w:hAnsi="Bookman Old Style" w:cs="Bookman Old Style"/>
          <w:color w:val="000000" w:themeColor="text1"/>
          <w:sz w:val="24"/>
          <w:szCs w:val="24"/>
        </w:rPr>
        <w:t>. A CONTRATADA também não poderá ceder ou transferir, no todo ou em parte, ainda que em função de reestruturação societária, fusão, cisão e incorporação, os direitos e obrigações decorrentes do contrato com a CONTRATANTE, inclusive, seus créditos.</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 DA FISCALIZAÇÃO/ACOMPANHAMENTO.</w:t>
      </w: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eastAsia="Bookman Old Style" w:hAnsi="Bookman Old Style" w:cs="Bookman Old Style"/>
          <w:b/>
          <w:color w:val="000000" w:themeColor="text1"/>
          <w:szCs w:val="24"/>
        </w:rPr>
        <w:lastRenderedPageBreak/>
        <w:t>11.1.</w:t>
      </w:r>
      <w:r w:rsidRPr="00327402">
        <w:rPr>
          <w:rFonts w:ascii="Bookman Old Style" w:eastAsia="Bookman Old Style" w:hAnsi="Bookman Old Style" w:cs="Bookman Old Style"/>
          <w:color w:val="000000" w:themeColor="text1"/>
          <w:szCs w:val="24"/>
        </w:rPr>
        <w:t xml:space="preserve"> </w:t>
      </w:r>
      <w:r w:rsidRPr="00327402">
        <w:rPr>
          <w:rFonts w:ascii="Bookman Old Style" w:hAnsi="Bookman Old Style"/>
          <w:color w:val="000000" w:themeColor="text1"/>
          <w:szCs w:val="24"/>
        </w:rPr>
        <w:t>O contrato ou instrumento equivalente oriundo desta contratação terão como responsáveis:</w:t>
      </w:r>
    </w:p>
    <w:p w:rsidR="00A01D4B" w:rsidRPr="00327402" w:rsidRDefault="00A01D4B" w:rsidP="00A01D4B">
      <w:pPr>
        <w:pStyle w:val="Corpodetexto"/>
        <w:spacing w:line="312" w:lineRule="auto"/>
        <w:ind w:right="3"/>
        <w:rPr>
          <w:rFonts w:ascii="Bookman Old Style" w:hAnsi="Bookman Old Style"/>
          <w:color w:val="000000" w:themeColor="text1"/>
          <w:szCs w:val="24"/>
        </w:rPr>
      </w:pP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hAnsi="Bookman Old Style"/>
          <w:b/>
          <w:color w:val="000000" w:themeColor="text1"/>
          <w:szCs w:val="24"/>
        </w:rPr>
        <w:t>11.1.1.</w:t>
      </w:r>
      <w:r w:rsidRPr="00327402">
        <w:rPr>
          <w:rFonts w:ascii="Bookman Old Style" w:hAnsi="Bookman Old Style"/>
          <w:color w:val="000000" w:themeColor="text1"/>
          <w:szCs w:val="24"/>
        </w:rPr>
        <w:t xml:space="preserve"> </w:t>
      </w:r>
      <w:r w:rsidRPr="00327402">
        <w:rPr>
          <w:rFonts w:ascii="Bookman Old Style" w:hAnsi="Bookman Old Style"/>
          <w:b/>
          <w:color w:val="000000" w:themeColor="text1"/>
          <w:szCs w:val="24"/>
        </w:rPr>
        <w:t>GESTOR DO CONTRATO: IVETE MAGALHÃES CAMPOS LEITE</w:t>
      </w:r>
      <w:r w:rsidRPr="00327402">
        <w:rPr>
          <w:rFonts w:ascii="Bookman Old Style" w:hAnsi="Bookman Old Style"/>
          <w:color w:val="000000" w:themeColor="text1"/>
          <w:szCs w:val="24"/>
        </w:rPr>
        <w:t xml:space="preserve">, Secretário Municipal de Administração, Matricula 1885, e-mail: secretariaadm@gmail.com. </w:t>
      </w: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hAnsi="Bookman Old Style"/>
          <w:b/>
          <w:color w:val="000000" w:themeColor="text1"/>
          <w:szCs w:val="24"/>
        </w:rPr>
        <w:t>11.1.2.</w:t>
      </w:r>
      <w:r w:rsidRPr="00327402">
        <w:rPr>
          <w:rFonts w:ascii="Bookman Old Style" w:hAnsi="Bookman Old Style"/>
          <w:color w:val="000000" w:themeColor="text1"/>
          <w:szCs w:val="24"/>
        </w:rPr>
        <w:t xml:space="preserve"> </w:t>
      </w:r>
      <w:r w:rsidRPr="00327402">
        <w:rPr>
          <w:rFonts w:ascii="Bookman Old Style" w:hAnsi="Bookman Old Style"/>
          <w:b/>
          <w:color w:val="000000" w:themeColor="text1"/>
          <w:szCs w:val="24"/>
        </w:rPr>
        <w:t>FISCAL DO CONTRATO: IRES ELIANE CARDOSO VIANA</w:t>
      </w:r>
      <w:r w:rsidRPr="00327402">
        <w:rPr>
          <w:rFonts w:ascii="Bookman Old Style" w:hAnsi="Bookman Old Style"/>
          <w:color w:val="000000" w:themeColor="text1"/>
          <w:szCs w:val="24"/>
        </w:rPr>
        <w:t xml:space="preserve">, Portaria nº 002/2025, </w:t>
      </w:r>
      <w:r w:rsidRPr="00327402">
        <w:rPr>
          <w:rFonts w:ascii="Bookman Old Style" w:eastAsia="Bookman Old Style" w:hAnsi="Bookman Old Style" w:cs="Bookman Old Style"/>
          <w:color w:val="000000" w:themeColor="text1"/>
          <w:szCs w:val="24"/>
        </w:rPr>
        <w:t xml:space="preserve">matricula </w:t>
      </w:r>
      <w:r w:rsidRPr="00327402">
        <w:rPr>
          <w:rFonts w:ascii="Bookman Old Style" w:hAnsi="Bookman Old Style"/>
          <w:color w:val="000000" w:themeColor="text1"/>
          <w:szCs w:val="24"/>
        </w:rPr>
        <w:t>1927, e-mail: fiscaldecongtratospmstf@gmail.com, Telefone: (038) 99733-6030.</w:t>
      </w:r>
    </w:p>
    <w:p w:rsidR="00361E8B" w:rsidRPr="00327402" w:rsidRDefault="00361E8B">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12- CANCELAMENTO DA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12.1. </w:t>
      </w:r>
      <w:r w:rsidRPr="00327402">
        <w:rPr>
          <w:rFonts w:ascii="Bookman Old Style" w:eastAsia="Bookman Old Style" w:hAnsi="Bookman Old Style" w:cs="Bookman Old Style"/>
          <w:color w:val="000000" w:themeColor="text1"/>
          <w:sz w:val="24"/>
          <w:szCs w:val="24"/>
        </w:rPr>
        <w:t>O registro do fornecedor será cancelado pelo gerenciador, quando o fornecedor:</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12.1.1. </w:t>
      </w:r>
      <w:r w:rsidRPr="00327402">
        <w:rPr>
          <w:rFonts w:ascii="Bookman Old Style" w:eastAsia="Bookman Old Style" w:hAnsi="Bookman Old Style" w:cs="Bookman Old Style"/>
          <w:color w:val="000000" w:themeColor="text1"/>
          <w:sz w:val="24"/>
          <w:szCs w:val="24"/>
        </w:rPr>
        <w:t>Descumprir as condições da ata de registro de preços, sem motivo justificado;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12.1.2. </w:t>
      </w:r>
      <w:r w:rsidRPr="00327402">
        <w:rPr>
          <w:rFonts w:ascii="Bookman Old Style" w:eastAsia="Bookman Old Style" w:hAnsi="Bookman Old Style" w:cs="Bookman Old Style"/>
          <w:color w:val="000000" w:themeColor="text1"/>
          <w:sz w:val="24"/>
          <w:szCs w:val="24"/>
        </w:rPr>
        <w:t>Não retirar a nota de empenho, ou instrumento equivalente, no prazo estabelecido pela Administração sem justificativa razoável;</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12.1.3. </w:t>
      </w:r>
      <w:r w:rsidRPr="00327402">
        <w:rPr>
          <w:rFonts w:ascii="Bookman Old Style" w:eastAsia="Bookman Old Style" w:hAnsi="Bookman Old Style" w:cs="Bookman Old Style"/>
          <w:color w:val="000000" w:themeColor="text1"/>
          <w:sz w:val="24"/>
          <w:szCs w:val="24"/>
        </w:rPr>
        <w:t>Não aceitar manter seu preço registrado, na hipótese prevista no artigo 27, § 2º, do Decreto nº 11.462, de 2023; ou</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12.1.4. </w:t>
      </w:r>
      <w:r w:rsidRPr="00327402">
        <w:rPr>
          <w:rFonts w:ascii="Bookman Old Style" w:eastAsia="Bookman Old Style" w:hAnsi="Bookman Old Style" w:cs="Bookman Old Style"/>
          <w:color w:val="000000" w:themeColor="text1"/>
          <w:sz w:val="24"/>
          <w:szCs w:val="24"/>
        </w:rPr>
        <w:t>Sofrer sanção prevista nos incisos III ou IV do caput do art. 156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12.1.4.1. </w:t>
      </w:r>
      <w:r w:rsidRPr="00327402">
        <w:rPr>
          <w:rFonts w:ascii="Bookman Old Style" w:eastAsia="Bookman Old Style" w:hAnsi="Bookman Old Style" w:cs="Bookman Old Style"/>
          <w:color w:val="000000" w:themeColor="text1"/>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12.2.</w:t>
      </w:r>
      <w:r w:rsidRPr="00327402">
        <w:rPr>
          <w:rFonts w:ascii="Bookman Old Style" w:eastAsia="Bookman Old Style" w:hAnsi="Bookman Old Style" w:cs="Bookman Old Style"/>
          <w:color w:val="000000" w:themeColor="text1"/>
          <w:sz w:val="24"/>
          <w:szCs w:val="24"/>
        </w:rPr>
        <w:t xml:space="preserve"> O cancelamento de registros nas hipóteses previstas no item </w:t>
      </w:r>
      <w:hyperlink w:anchor="bookmark=id.z337ya">
        <w:r w:rsidRPr="00327402">
          <w:rPr>
            <w:rFonts w:ascii="Bookman Old Style" w:eastAsia="Bookman Old Style" w:hAnsi="Bookman Old Style" w:cs="Bookman Old Style"/>
            <w:color w:val="000000" w:themeColor="text1"/>
            <w:sz w:val="24"/>
            <w:szCs w:val="24"/>
          </w:rPr>
          <w:t>12.1</w:t>
        </w:r>
      </w:hyperlink>
      <w:r w:rsidRPr="00327402">
        <w:rPr>
          <w:rFonts w:ascii="Bookman Old Style" w:eastAsia="Bookman Old Style" w:hAnsi="Bookman Old Style" w:cs="Bookman Old Style"/>
          <w:color w:val="000000" w:themeColor="text1"/>
          <w:sz w:val="24"/>
          <w:szCs w:val="24"/>
        </w:rPr>
        <w:t xml:space="preserve"> será formalizado por despacho do órgão ou da entidade gerenciadora, garantidos os princípios do contraditório e da ampla defesa.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12.3. </w:t>
      </w:r>
      <w:r w:rsidRPr="00327402">
        <w:rPr>
          <w:rFonts w:ascii="Bookman Old Style" w:eastAsia="Bookman Old Style" w:hAnsi="Bookman Old Style" w:cs="Bookman Old Style"/>
          <w:color w:val="000000" w:themeColor="text1"/>
          <w:sz w:val="24"/>
          <w:szCs w:val="24"/>
        </w:rPr>
        <w:t>Na hipótese de cancelamento do registro do fornecedor, o órgão ou a entidade gerenciadora poderá convocar os licitantes que compõem o cadastro de reserva, observada a ordem de classificação.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 xml:space="preserve">12.4. </w:t>
      </w:r>
      <w:r w:rsidRPr="00327402">
        <w:rPr>
          <w:rFonts w:ascii="Bookman Old Style" w:eastAsia="Bookman Old Style" w:hAnsi="Bookman Old Style" w:cs="Bookman Old Style"/>
          <w:color w:val="000000" w:themeColor="text1"/>
          <w:sz w:val="24"/>
          <w:szCs w:val="24"/>
        </w:rPr>
        <w:t xml:space="preserve">O cancelamento dos preços registrados poderá ser realizado pelo gerenciador, em determinada ata de registro de preços, total ou parcialmente, nas seguintes hipóteses, desde que devidamente comprovadas e justificadas: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12.4.1. </w:t>
      </w:r>
      <w:r w:rsidRPr="00327402">
        <w:rPr>
          <w:rFonts w:ascii="Bookman Old Style" w:eastAsia="Bookman Old Style" w:hAnsi="Bookman Old Style" w:cs="Bookman Old Style"/>
          <w:color w:val="000000" w:themeColor="text1"/>
          <w:sz w:val="24"/>
          <w:szCs w:val="24"/>
        </w:rPr>
        <w:t>Por razão de interesse público;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12.4.2. </w:t>
      </w:r>
      <w:r w:rsidRPr="00327402">
        <w:rPr>
          <w:rFonts w:ascii="Bookman Old Style" w:eastAsia="Bookman Old Style" w:hAnsi="Bookman Old Style" w:cs="Bookman Old Style"/>
          <w:color w:val="000000" w:themeColor="text1"/>
          <w:sz w:val="24"/>
          <w:szCs w:val="24"/>
        </w:rPr>
        <w:t>A pedido do fornecedor, decorrente de caso fortuito ou força maior; ou</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12.4.3. </w:t>
      </w:r>
      <w:r w:rsidRPr="00327402">
        <w:rPr>
          <w:rFonts w:ascii="Bookman Old Style" w:eastAsia="Bookman Old Style" w:hAnsi="Bookman Old Style" w:cs="Bookman Old Style"/>
          <w:color w:val="000000" w:themeColor="text1"/>
          <w:sz w:val="24"/>
          <w:szCs w:val="24"/>
        </w:rPr>
        <w:t>Se não houver êxito nas negociações, nas hipóteses em que o preço de mercado tornar-se superior ou inferior ao preço registrado.</w:t>
      </w:r>
    </w:p>
    <w:p w:rsidR="00724598" w:rsidRPr="00327402" w:rsidRDefault="00724598">
      <w:pPr>
        <w:tabs>
          <w:tab w:val="left" w:pos="567"/>
        </w:tabs>
        <w:spacing w:after="0" w:line="312" w:lineRule="auto"/>
        <w:ind w:right="-285"/>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13- DOS RECUROS FINACEIROS.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w:t>
      </w:r>
      <w:r w:rsidRPr="00327402">
        <w:rPr>
          <w:rFonts w:ascii="Bookman Old Style" w:eastAsia="Bookman Old Style" w:hAnsi="Bookman Old Style" w:cs="Bookman Old Style"/>
          <w:color w:val="000000" w:themeColor="text1"/>
          <w:sz w:val="24"/>
          <w:szCs w:val="24"/>
        </w:rPr>
        <w:t xml:space="preserve">. Por se tratar de licitação realizada através do Sistema de Registro de Preços, a dotação orçamentária será indicada em documento específico: contrato, nota de empenho, autorização de fornecimento ou outro documento equivalente.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13.2.</w:t>
      </w:r>
      <w:r w:rsidRPr="00327402">
        <w:rPr>
          <w:rFonts w:ascii="Bookman Old Style" w:eastAsia="Bookman Old Style" w:hAnsi="Bookman Old Style" w:cs="Bookman Old Style"/>
          <w:color w:val="000000" w:themeColor="text1"/>
          <w:sz w:val="24"/>
          <w:szCs w:val="24"/>
        </w:rPr>
        <w:t xml:space="preserve"> A disposição contida no item anterior não pressupõe a exclusão da incidência das regras inerentes à despesa pública.</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14- DAS PENALIDADES.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14.1. </w:t>
      </w:r>
      <w:r w:rsidRPr="00327402">
        <w:rPr>
          <w:rFonts w:ascii="Bookman Old Style" w:eastAsia="Bookman Old Style" w:hAnsi="Bookman Old Style" w:cs="Bookman Old Style"/>
          <w:color w:val="000000" w:themeColor="text1"/>
          <w:sz w:val="24"/>
          <w:szCs w:val="24"/>
        </w:rPr>
        <w:t>O descumprimento da Ata de Registro de Preços ensejará aplicação das penalidades estabelecidas no edital.</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14.1.1. </w:t>
      </w:r>
      <w:r w:rsidRPr="00327402">
        <w:rPr>
          <w:rFonts w:ascii="Bookman Old Style" w:eastAsia="Bookman Old Style" w:hAnsi="Bookman Old Style" w:cs="Bookman Old Style"/>
          <w:color w:val="000000" w:themeColor="text1"/>
          <w:sz w:val="24"/>
          <w:szCs w:val="24"/>
        </w:rPr>
        <w:t xml:space="preserve">As sanções também se aplicam aos integrantes do cadastro de reserva no registro de preços que, convocados, não honrarem o compromisso assumido injustificadamente após terem assinado a ata.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14.2. </w:t>
      </w:r>
      <w:r w:rsidRPr="00327402">
        <w:rPr>
          <w:rFonts w:ascii="Bookman Old Style" w:eastAsia="Bookman Old Style" w:hAnsi="Bookman Old Style" w:cs="Bookman Old Style"/>
          <w:color w:val="000000" w:themeColor="text1"/>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14.3. </w:t>
      </w:r>
      <w:r w:rsidRPr="00327402">
        <w:rPr>
          <w:rFonts w:ascii="Bookman Old Style" w:eastAsia="Bookman Old Style" w:hAnsi="Bookman Old Style" w:cs="Bookman Old Style"/>
          <w:color w:val="000000" w:themeColor="text1"/>
          <w:sz w:val="24"/>
          <w:szCs w:val="24"/>
        </w:rPr>
        <w:t>O órgão ou entidade participante deverá comunicar ao órgão gerenciador qualquer das ocorrências previstas no item 14.1, dada a necessidade de instauração de procedimento para cancelamento do registro do fornecedor.</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15- DISPOSIÇÕES FINAIS.</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15</w:t>
      </w:r>
      <w:r w:rsidRPr="00327402">
        <w:rPr>
          <w:rFonts w:ascii="Bookman Old Style" w:eastAsia="Bookman Old Style" w:hAnsi="Bookman Old Style" w:cs="Bookman Old Style"/>
          <w:color w:val="000000" w:themeColor="text1"/>
          <w:sz w:val="24"/>
          <w:szCs w:val="24"/>
        </w:rPr>
        <w:t>- Qualquer omissão referente ao teor deste Termo de Referência deverá ser suprida de acordo com a Lei Federal 14.133/2021.</w:t>
      </w:r>
    </w:p>
    <w:p w:rsidR="00D345E7" w:rsidRPr="00327402" w:rsidRDefault="00D345E7" w:rsidP="00D345E7">
      <w:pPr>
        <w:pStyle w:val="SemEspaamento"/>
        <w:rPr>
          <w:rFonts w:ascii="Bookman Old Style" w:hAnsi="Bookman Old Style"/>
          <w:color w:val="000000" w:themeColor="text1"/>
          <w:sz w:val="24"/>
          <w:szCs w:val="24"/>
        </w:rPr>
      </w:pPr>
      <w:bookmarkStart w:id="5" w:name="_heading=h.2et92p0" w:colFirst="0" w:colLast="0"/>
      <w:bookmarkEnd w:id="5"/>
    </w:p>
    <w:p w:rsidR="00A01D4B" w:rsidRPr="00327402" w:rsidRDefault="00A01D4B" w:rsidP="00A01D4B">
      <w:pPr>
        <w:tabs>
          <w:tab w:val="left" w:pos="567"/>
        </w:tabs>
        <w:spacing w:line="312" w:lineRule="auto"/>
        <w:ind w:right="-285"/>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Santa Fé de Minas- MG, 10 de Fevereiro de 2025.</w:t>
      </w:r>
    </w:p>
    <w:p w:rsidR="00A01D4B" w:rsidRPr="00327402" w:rsidRDefault="00A01D4B" w:rsidP="00A01D4B">
      <w:pPr>
        <w:tabs>
          <w:tab w:val="left" w:pos="567"/>
        </w:tabs>
        <w:spacing w:line="312" w:lineRule="auto"/>
        <w:ind w:right="-285"/>
        <w:jc w:val="both"/>
        <w:rPr>
          <w:rFonts w:ascii="Bookman Old Style" w:eastAsia="Bookman Old Style" w:hAnsi="Bookman Old Style" w:cs="Bookman Old Style"/>
          <w:color w:val="000000" w:themeColor="text1"/>
          <w:sz w:val="24"/>
          <w:szCs w:val="24"/>
        </w:rPr>
      </w:pPr>
    </w:p>
    <w:p w:rsidR="00A01D4B" w:rsidRPr="00327402" w:rsidRDefault="00A01D4B" w:rsidP="00A01D4B">
      <w:pPr>
        <w:tabs>
          <w:tab w:val="left" w:pos="567"/>
        </w:tabs>
        <w:spacing w:line="312" w:lineRule="auto"/>
        <w:ind w:right="-285"/>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Ivete Magalhães Campos Leite</w:t>
      </w:r>
    </w:p>
    <w:p w:rsidR="00A01D4B" w:rsidRPr="00327402" w:rsidRDefault="00A01D4B" w:rsidP="00A01D4B">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Secretário Municipal de Administração</w:t>
      </w:r>
    </w:p>
    <w:p w:rsidR="00361E8B" w:rsidRPr="00327402" w:rsidRDefault="00361E8B">
      <w:pP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br w:type="page"/>
      </w:r>
    </w:p>
    <w:p w:rsidR="00724598" w:rsidRPr="00327402" w:rsidRDefault="00FA7ECD" w:rsidP="00361E8B">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ANEXO II - MODELO DE PROPOSTA.</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PREGÃO ELETRONICO Nº </w:t>
      </w:r>
      <w:r w:rsidR="00A01D4B" w:rsidRPr="00327402">
        <w:rPr>
          <w:rFonts w:ascii="Bookman Old Style" w:eastAsia="Bookman Old Style" w:hAnsi="Bookman Old Style" w:cs="Bookman Old Style"/>
          <w:b/>
          <w:color w:val="000000" w:themeColor="text1"/>
          <w:sz w:val="24"/>
          <w:szCs w:val="24"/>
        </w:rPr>
        <w:t>005</w:t>
      </w:r>
      <w:r w:rsidR="00A716A3"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PROCESSO Nº </w:t>
      </w:r>
      <w:r w:rsidR="00A01D4B" w:rsidRPr="00327402">
        <w:rPr>
          <w:rFonts w:ascii="Bookman Old Style" w:eastAsia="Bookman Old Style" w:hAnsi="Bookman Old Style" w:cs="Bookman Old Style"/>
          <w:b/>
          <w:color w:val="000000" w:themeColor="text1"/>
          <w:sz w:val="24"/>
          <w:szCs w:val="24"/>
        </w:rPr>
        <w:t>011</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À Prefeitura Municipal de Santa Fé de Minas- MG.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Prezados Senhores,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Ref</w:t>
      </w:r>
      <w:r w:rsidRPr="00327402">
        <w:rPr>
          <w:rFonts w:ascii="Bookman Old Style" w:eastAsia="Bookman Old Style" w:hAnsi="Bookman Old Style" w:cs="Bookman Old Style"/>
          <w:color w:val="000000" w:themeColor="text1"/>
          <w:sz w:val="24"/>
          <w:szCs w:val="24"/>
        </w:rPr>
        <w:t>.: PREGÃO ELETR</w:t>
      </w:r>
      <w:r w:rsidR="004324CE" w:rsidRPr="00327402">
        <w:rPr>
          <w:rFonts w:ascii="Bookman Old Style" w:eastAsia="Bookman Old Style" w:hAnsi="Bookman Old Style" w:cs="Bookman Old Style"/>
          <w:color w:val="000000" w:themeColor="text1"/>
          <w:sz w:val="24"/>
          <w:szCs w:val="24"/>
        </w:rPr>
        <w:t>Ô</w:t>
      </w:r>
      <w:r w:rsidRPr="00327402">
        <w:rPr>
          <w:rFonts w:ascii="Bookman Old Style" w:eastAsia="Bookman Old Style" w:hAnsi="Bookman Old Style" w:cs="Bookman Old Style"/>
          <w:color w:val="000000" w:themeColor="text1"/>
          <w:sz w:val="24"/>
          <w:szCs w:val="24"/>
        </w:rPr>
        <w:t xml:space="preserve">NICO </w:t>
      </w:r>
      <w:r w:rsidRPr="00327402">
        <w:rPr>
          <w:rFonts w:ascii="Bookman Old Style" w:eastAsia="Bookman Old Style" w:hAnsi="Bookman Old Style" w:cs="Bookman Old Style"/>
          <w:smallCaps/>
          <w:color w:val="000000" w:themeColor="text1"/>
          <w:sz w:val="24"/>
          <w:szCs w:val="24"/>
        </w:rPr>
        <w:t>N</w:t>
      </w:r>
      <w:r w:rsidRPr="00327402">
        <w:rPr>
          <w:rFonts w:ascii="Bookman Old Style" w:eastAsia="Bookman Old Style" w:hAnsi="Bookman Old Style" w:cs="Bookman Old Style"/>
          <w:color w:val="000000" w:themeColor="text1"/>
          <w:sz w:val="24"/>
          <w:szCs w:val="24"/>
        </w:rPr>
        <w:t xml:space="preserve">º </w:t>
      </w:r>
      <w:r w:rsidR="00A01D4B" w:rsidRPr="00327402">
        <w:rPr>
          <w:rFonts w:ascii="Bookman Old Style" w:eastAsia="Bookman Old Style" w:hAnsi="Bookman Old Style" w:cs="Bookman Old Style"/>
          <w:b/>
          <w:color w:val="000000" w:themeColor="text1"/>
          <w:sz w:val="24"/>
          <w:szCs w:val="24"/>
        </w:rPr>
        <w:t>005</w:t>
      </w:r>
      <w:r w:rsidR="00A716A3" w:rsidRPr="00327402">
        <w:rPr>
          <w:rFonts w:ascii="Bookman Old Style" w:eastAsia="Bookman Old Style" w:hAnsi="Bookman Old Style" w:cs="Bookman Old Style"/>
          <w:color w:val="000000" w:themeColor="text1"/>
          <w:sz w:val="24"/>
          <w:szCs w:val="24"/>
        </w:rPr>
        <w:t>/2025</w:t>
      </w:r>
      <w:r w:rsidR="004324CE"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Comissão de Licitações - Carta-Proposta de fornecimento. Apresentamos nossa proposta para fornecimento dos Itens abaixo discriminados, conforme Anexo 01, que integra o instrumento convocatório da licitação em epígrafe.</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u w:val="single"/>
        </w:rPr>
      </w:pPr>
      <w:r w:rsidRPr="00327402">
        <w:rPr>
          <w:rFonts w:ascii="Bookman Old Style" w:eastAsia="Bookman Old Style" w:hAnsi="Bookman Old Style" w:cs="Bookman Old Style"/>
          <w:b/>
          <w:color w:val="000000" w:themeColor="text1"/>
          <w:sz w:val="24"/>
          <w:szCs w:val="24"/>
          <w:u w:val="single"/>
        </w:rPr>
        <w:t>1. IDENTIFICAÇÃO DO CONCORRENTE:</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RAZÃO SOCIAL</w:t>
      </w:r>
      <w:r w:rsidRPr="00327402">
        <w:rPr>
          <w:rFonts w:ascii="Bookman Old Style" w:eastAsia="Bookman Old Style" w:hAnsi="Bookman Old Style" w:cs="Bookman Old Style"/>
          <w:color w:val="000000" w:themeColor="text1"/>
          <w:sz w:val="24"/>
          <w:szCs w:val="24"/>
        </w:rPr>
        <w:t>: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CNPJ</w:t>
      </w:r>
      <w:r w:rsidRPr="00327402">
        <w:rPr>
          <w:rFonts w:ascii="Bookman Old Style" w:eastAsia="Bookman Old Style" w:hAnsi="Bookman Old Style" w:cs="Bookman Old Style"/>
          <w:color w:val="000000" w:themeColor="text1"/>
          <w:sz w:val="24"/>
          <w:szCs w:val="24"/>
        </w:rPr>
        <w:t>: -------------------</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ENDEREÇO e TELEFONE/</w:t>
      </w:r>
      <w:proofErr w:type="gramStart"/>
      <w:r w:rsidRPr="00327402">
        <w:rPr>
          <w:rFonts w:ascii="Bookman Old Style" w:eastAsia="Bookman Old Style" w:hAnsi="Bookman Old Style" w:cs="Bookman Old Style"/>
          <w:b/>
          <w:color w:val="000000" w:themeColor="text1"/>
          <w:sz w:val="24"/>
          <w:szCs w:val="24"/>
        </w:rPr>
        <w:t>E:MAIL</w:t>
      </w:r>
      <w:proofErr w:type="gramEnd"/>
      <w:r w:rsidRPr="00327402">
        <w:rPr>
          <w:rFonts w:ascii="Bookman Old Style" w:eastAsia="Bookman Old Style" w:hAnsi="Bookman Old Style" w:cs="Bookman Old Style"/>
          <w:color w:val="000000" w:themeColor="text1"/>
          <w:sz w:val="24"/>
          <w:szCs w:val="24"/>
        </w:rPr>
        <w:t>: ---------------------------</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u w:val="single"/>
        </w:rPr>
      </w:pPr>
      <w:r w:rsidRPr="00327402">
        <w:rPr>
          <w:rFonts w:ascii="Bookman Old Style" w:eastAsia="Bookman Old Style" w:hAnsi="Bookman Old Style" w:cs="Bookman Old Style"/>
          <w:b/>
          <w:color w:val="000000" w:themeColor="text1"/>
          <w:sz w:val="24"/>
          <w:szCs w:val="24"/>
          <w:u w:val="single"/>
        </w:rPr>
        <w:t>2-CONDIÇÕES GERAIS</w:t>
      </w:r>
    </w:p>
    <w:p w:rsidR="00724598" w:rsidRPr="00327402" w:rsidRDefault="00FA7ECD">
      <w:pPr>
        <w:spacing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2.1-</w:t>
      </w:r>
      <w:r w:rsidRPr="00327402">
        <w:rPr>
          <w:rFonts w:ascii="Bookman Old Style" w:eastAsia="Bookman Old Style" w:hAnsi="Bookman Old Style" w:cs="Bookman Old Style"/>
          <w:color w:val="000000" w:themeColor="text1"/>
          <w:sz w:val="24"/>
          <w:szCs w:val="24"/>
        </w:rPr>
        <w:t>A proponente declara conhecer os termos do instrumento convocatório que rege a presente licitação.</w:t>
      </w:r>
    </w:p>
    <w:tbl>
      <w:tblPr>
        <w:tblStyle w:val="a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260"/>
        <w:gridCol w:w="993"/>
        <w:gridCol w:w="1134"/>
        <w:gridCol w:w="1134"/>
        <w:gridCol w:w="1134"/>
        <w:gridCol w:w="1417"/>
      </w:tblGrid>
      <w:tr w:rsidR="00545427" w:rsidRPr="00327402" w:rsidTr="00545427">
        <w:tc>
          <w:tcPr>
            <w:tcW w:w="817"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Item</w:t>
            </w:r>
          </w:p>
        </w:tc>
        <w:tc>
          <w:tcPr>
            <w:tcW w:w="3260"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roofErr w:type="spellStart"/>
            <w:r w:rsidRPr="00327402">
              <w:rPr>
                <w:rFonts w:ascii="Bookman Old Style" w:eastAsia="Bookman Old Style" w:hAnsi="Bookman Old Style" w:cs="Bookman Old Style"/>
                <w:color w:val="000000" w:themeColor="text1"/>
                <w:sz w:val="24"/>
                <w:szCs w:val="24"/>
              </w:rPr>
              <w:t>Descrição</w:t>
            </w:r>
            <w:proofErr w:type="spellEnd"/>
            <w:r w:rsidRPr="00327402">
              <w:rPr>
                <w:rFonts w:ascii="Bookman Old Style" w:eastAsia="Bookman Old Style" w:hAnsi="Bookman Old Style" w:cs="Bookman Old Style"/>
                <w:color w:val="000000" w:themeColor="text1"/>
                <w:sz w:val="24"/>
                <w:szCs w:val="24"/>
              </w:rPr>
              <w:t xml:space="preserve"> dos </w:t>
            </w:r>
            <w:proofErr w:type="spellStart"/>
            <w:r w:rsidRPr="00327402">
              <w:rPr>
                <w:rFonts w:ascii="Bookman Old Style" w:eastAsia="Bookman Old Style" w:hAnsi="Bookman Old Style" w:cs="Bookman Old Style"/>
                <w:color w:val="000000" w:themeColor="text1"/>
                <w:sz w:val="24"/>
                <w:szCs w:val="24"/>
              </w:rPr>
              <w:t>Produtos</w:t>
            </w:r>
            <w:proofErr w:type="spellEnd"/>
          </w:p>
        </w:tc>
        <w:tc>
          <w:tcPr>
            <w:tcW w:w="993" w:type="dxa"/>
          </w:tcPr>
          <w:p w:rsidR="00545427" w:rsidRPr="00327402" w:rsidRDefault="00545427" w:rsidP="00545427">
            <w:pPr>
              <w:spacing w:line="312" w:lineRule="auto"/>
              <w:rPr>
                <w:rFonts w:ascii="Bookman Old Style" w:eastAsia="Bookman Old Style" w:hAnsi="Bookman Old Style" w:cs="Bookman Old Style"/>
                <w:color w:val="000000" w:themeColor="text1"/>
                <w:sz w:val="24"/>
                <w:szCs w:val="24"/>
              </w:rPr>
            </w:pPr>
            <w:proofErr w:type="spellStart"/>
            <w:r w:rsidRPr="00327402">
              <w:rPr>
                <w:rFonts w:ascii="Bookman Old Style" w:eastAsia="Bookman Old Style" w:hAnsi="Bookman Old Style" w:cs="Bookman Old Style"/>
                <w:color w:val="000000" w:themeColor="text1"/>
                <w:sz w:val="24"/>
                <w:szCs w:val="24"/>
              </w:rPr>
              <w:t>Unid</w:t>
            </w:r>
            <w:proofErr w:type="spellEnd"/>
            <w:r w:rsidRPr="00327402">
              <w:rPr>
                <w:rFonts w:ascii="Bookman Old Style" w:eastAsia="Bookman Old Style" w:hAnsi="Bookman Old Style" w:cs="Bookman Old Style"/>
                <w:color w:val="000000" w:themeColor="text1"/>
                <w:sz w:val="24"/>
                <w:szCs w:val="24"/>
              </w:rPr>
              <w:t>.</w:t>
            </w:r>
          </w:p>
        </w:tc>
        <w:tc>
          <w:tcPr>
            <w:tcW w:w="1134" w:type="dxa"/>
          </w:tcPr>
          <w:p w:rsidR="00545427" w:rsidRPr="00327402" w:rsidRDefault="00545427" w:rsidP="00EE1E9C">
            <w:pPr>
              <w:spacing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Quant.</w:t>
            </w:r>
          </w:p>
        </w:tc>
        <w:tc>
          <w:tcPr>
            <w:tcW w:w="1134" w:type="dxa"/>
          </w:tcPr>
          <w:p w:rsidR="00545427" w:rsidRPr="00327402" w:rsidRDefault="00545427" w:rsidP="00EE1E9C">
            <w:pPr>
              <w:spacing w:line="312" w:lineRule="auto"/>
              <w:rPr>
                <w:rFonts w:ascii="Bookman Old Style" w:eastAsia="Bookman Old Style" w:hAnsi="Bookman Old Style" w:cs="Bookman Old Style"/>
                <w:color w:val="000000" w:themeColor="text1"/>
                <w:sz w:val="24"/>
                <w:szCs w:val="24"/>
              </w:rPr>
            </w:pPr>
            <w:proofErr w:type="spellStart"/>
            <w:r w:rsidRPr="00327402">
              <w:rPr>
                <w:rFonts w:ascii="Bookman Old Style" w:eastAsia="Bookman Old Style" w:hAnsi="Bookman Old Style" w:cs="Bookman Old Style"/>
                <w:color w:val="000000" w:themeColor="text1"/>
                <w:sz w:val="24"/>
                <w:szCs w:val="24"/>
              </w:rPr>
              <w:t>Marca</w:t>
            </w:r>
            <w:proofErr w:type="spellEnd"/>
          </w:p>
        </w:tc>
        <w:tc>
          <w:tcPr>
            <w:tcW w:w="1134"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roofErr w:type="spellStart"/>
            <w:r w:rsidRPr="00327402">
              <w:rPr>
                <w:rFonts w:ascii="Bookman Old Style" w:eastAsia="Bookman Old Style" w:hAnsi="Bookman Old Style" w:cs="Bookman Old Style"/>
                <w:color w:val="000000" w:themeColor="text1"/>
                <w:sz w:val="24"/>
                <w:szCs w:val="24"/>
              </w:rPr>
              <w:t>P.Unt</w:t>
            </w:r>
            <w:proofErr w:type="spellEnd"/>
          </w:p>
        </w:tc>
        <w:tc>
          <w:tcPr>
            <w:tcW w:w="1417"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roofErr w:type="spellStart"/>
            <w:r w:rsidRPr="00327402">
              <w:rPr>
                <w:rFonts w:ascii="Bookman Old Style" w:eastAsia="Bookman Old Style" w:hAnsi="Bookman Old Style" w:cs="Bookman Old Style"/>
                <w:color w:val="000000" w:themeColor="text1"/>
                <w:sz w:val="24"/>
                <w:szCs w:val="24"/>
              </w:rPr>
              <w:t>P.total</w:t>
            </w:r>
            <w:proofErr w:type="spellEnd"/>
          </w:p>
        </w:tc>
      </w:tr>
      <w:tr w:rsidR="00545427" w:rsidRPr="00327402" w:rsidTr="00545427">
        <w:tc>
          <w:tcPr>
            <w:tcW w:w="817" w:type="dxa"/>
          </w:tcPr>
          <w:p w:rsidR="00545427" w:rsidRPr="00327402" w:rsidRDefault="0045735E">
            <w:pPr>
              <w:spacing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01</w:t>
            </w:r>
          </w:p>
        </w:tc>
        <w:tc>
          <w:tcPr>
            <w:tcW w:w="3260"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
        </w:tc>
        <w:tc>
          <w:tcPr>
            <w:tcW w:w="993"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
        </w:tc>
        <w:tc>
          <w:tcPr>
            <w:tcW w:w="1134"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
        </w:tc>
        <w:tc>
          <w:tcPr>
            <w:tcW w:w="1134"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
        </w:tc>
        <w:tc>
          <w:tcPr>
            <w:tcW w:w="1134"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
        </w:tc>
        <w:tc>
          <w:tcPr>
            <w:tcW w:w="1417" w:type="dxa"/>
          </w:tcPr>
          <w:p w:rsidR="00545427" w:rsidRPr="00327402" w:rsidRDefault="00545427">
            <w:pPr>
              <w:spacing w:line="312" w:lineRule="auto"/>
              <w:rPr>
                <w:rFonts w:ascii="Bookman Old Style" w:eastAsia="Bookman Old Style" w:hAnsi="Bookman Old Style" w:cs="Bookman Old Style"/>
                <w:color w:val="000000" w:themeColor="text1"/>
                <w:sz w:val="24"/>
                <w:szCs w:val="24"/>
              </w:rPr>
            </w:pPr>
          </w:p>
        </w:tc>
      </w:tr>
    </w:tbl>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2.2- Valor Global da Proposta R$-------(</w:t>
      </w:r>
      <w:proofErr w:type="spellStart"/>
      <w:r w:rsidRPr="00327402">
        <w:rPr>
          <w:rFonts w:ascii="Bookman Old Style" w:eastAsia="Bookman Old Style" w:hAnsi="Bookman Old Style" w:cs="Bookman Old Style"/>
          <w:color w:val="000000" w:themeColor="text1"/>
          <w:sz w:val="24"/>
          <w:szCs w:val="24"/>
        </w:rPr>
        <w:t>xxxxxxxxxxxxxxxxxxxxxxx</w:t>
      </w:r>
      <w:proofErr w:type="spellEnd"/>
      <w:r w:rsidRPr="00327402">
        <w:rPr>
          <w:rFonts w:ascii="Bookman Old Style" w:eastAsia="Bookman Old Style" w:hAnsi="Bookman Old Style" w:cs="Bookman Old Style"/>
          <w:color w:val="000000" w:themeColor="text1"/>
          <w:sz w:val="24"/>
          <w:szCs w:val="24"/>
        </w:rPr>
        <w:t>)</w:t>
      </w: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2.3</w:t>
      </w:r>
      <w:r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color w:val="000000" w:themeColor="text1"/>
          <w:sz w:val="24"/>
          <w:szCs w:val="24"/>
        </w:rPr>
        <w:t xml:space="preserve"> A proposta terá validade de 60 (sessenta) dias, a partir da data de abertura do Pregão.</w:t>
      </w:r>
    </w:p>
    <w:p w:rsidR="00724598" w:rsidRPr="00327402" w:rsidRDefault="00FA7ECD">
      <w:pPr>
        <w:spacing w:after="0" w:line="312" w:lineRule="auto"/>
        <w:jc w:val="both"/>
        <w:rPr>
          <w:rFonts w:ascii="Bookman Old Style" w:eastAsia="Bookman Old Style" w:hAnsi="Bookman Old Style" w:cs="Bookman Old Style"/>
          <w:smallCaps/>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2.4- O preço proposto acima contempla todas as despesas necessárias ao pleno fornecimento, tais como os encargos (obrigações sociais, impostos, taxas etc.), cotados separados e incidentes sobre a prestação de serviços. </w:t>
      </w:r>
    </w:p>
    <w:p w:rsidR="00724598" w:rsidRPr="00327402" w:rsidRDefault="00FA7ECD">
      <w:pPr>
        <w:spacing w:after="0" w:line="312" w:lineRule="auto"/>
        <w:ind w:right="-427"/>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Valor Total de proposta R$ ----------------(</w:t>
      </w:r>
      <w:proofErr w:type="spellStart"/>
      <w:r w:rsidRPr="00327402">
        <w:rPr>
          <w:rFonts w:ascii="Bookman Old Style" w:eastAsia="Bookman Old Style" w:hAnsi="Bookman Old Style" w:cs="Bookman Old Style"/>
          <w:color w:val="000000" w:themeColor="text1"/>
          <w:sz w:val="24"/>
          <w:szCs w:val="24"/>
        </w:rPr>
        <w:t>xxxxxx</w:t>
      </w:r>
      <w:proofErr w:type="spellEnd"/>
      <w:r w:rsidRPr="00327402">
        <w:rPr>
          <w:rFonts w:ascii="Bookman Old Style" w:eastAsia="Bookman Old Style" w:hAnsi="Bookman Old Style" w:cs="Bookman Old Style"/>
          <w:color w:val="000000" w:themeColor="text1"/>
          <w:sz w:val="24"/>
          <w:szCs w:val="24"/>
        </w:rPr>
        <w:t>)</w:t>
      </w:r>
    </w:p>
    <w:p w:rsidR="00724598" w:rsidRPr="00327402" w:rsidRDefault="00FA7ECD">
      <w:pPr>
        <w:spacing w:after="0" w:line="312" w:lineRule="auto"/>
        <w:ind w:right="-427"/>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Local: ........................................... Data: ...........</w:t>
      </w:r>
      <w:proofErr w:type="gramStart"/>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./20...</w:t>
      </w: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Razão Social da Empresa</w:t>
      </w: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Nome do responsável legal.</w:t>
      </w:r>
    </w:p>
    <w:p w:rsidR="004324CE" w:rsidRPr="00327402" w:rsidRDefault="00FA7ECD">
      <w:pP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 do documento de identidade</w:t>
      </w:r>
    </w:p>
    <w:p w:rsidR="00724598" w:rsidRPr="00327402" w:rsidRDefault="004324CE" w:rsidP="00A01D4B">
      <w:pPr>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br w:type="page"/>
      </w:r>
      <w:r w:rsidR="00FA7ECD" w:rsidRPr="00327402">
        <w:rPr>
          <w:rFonts w:ascii="Bookman Old Style" w:eastAsia="Bookman Old Style" w:hAnsi="Bookman Old Style" w:cs="Bookman Old Style"/>
          <w:b/>
          <w:color w:val="000000" w:themeColor="text1"/>
          <w:sz w:val="24"/>
          <w:szCs w:val="24"/>
        </w:rPr>
        <w:lastRenderedPageBreak/>
        <w:t>ANEXO III DECLARAÇÃO DE PLENO ATENDIMENTO AOS REQUISITOS DE HABILITAÇÃ0</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PREGÃO ELETR</w:t>
      </w:r>
      <w:r w:rsidR="004324CE" w:rsidRPr="00327402">
        <w:rPr>
          <w:rFonts w:ascii="Bookman Old Style" w:eastAsia="Bookman Old Style" w:hAnsi="Bookman Old Style" w:cs="Bookman Old Style"/>
          <w:b/>
          <w:color w:val="000000" w:themeColor="text1"/>
          <w:sz w:val="24"/>
          <w:szCs w:val="24"/>
        </w:rPr>
        <w:t>Ô</w:t>
      </w:r>
      <w:r w:rsidRPr="00327402">
        <w:rPr>
          <w:rFonts w:ascii="Bookman Old Style" w:eastAsia="Bookman Old Style" w:hAnsi="Bookman Old Style" w:cs="Bookman Old Style"/>
          <w:b/>
          <w:color w:val="000000" w:themeColor="text1"/>
          <w:sz w:val="24"/>
          <w:szCs w:val="24"/>
        </w:rPr>
        <w:t xml:space="preserve">NICO Nº </w:t>
      </w:r>
      <w:r w:rsidR="00A01D4B" w:rsidRPr="00327402">
        <w:rPr>
          <w:rFonts w:ascii="Bookman Old Style" w:eastAsia="Bookman Old Style" w:hAnsi="Bookman Old Style" w:cs="Bookman Old Style"/>
          <w:b/>
          <w:color w:val="000000" w:themeColor="text1"/>
          <w:sz w:val="24"/>
          <w:szCs w:val="24"/>
        </w:rPr>
        <w:t>005</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 xml:space="preserve">. PROCESSO Nº </w:t>
      </w:r>
      <w:r w:rsidR="00A01D4B" w:rsidRPr="00327402">
        <w:rPr>
          <w:rFonts w:ascii="Bookman Old Style" w:eastAsia="Bookman Old Style" w:hAnsi="Bookman Old Style" w:cs="Bookman Old Style"/>
          <w:b/>
          <w:color w:val="000000" w:themeColor="text1"/>
          <w:sz w:val="24"/>
          <w:szCs w:val="24"/>
        </w:rPr>
        <w:t>011</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 xml:space="preserve"> </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OBJETO</w:t>
      </w:r>
      <w:r w:rsidRPr="00327402">
        <w:rPr>
          <w:rFonts w:ascii="Bookman Old Style" w:eastAsia="Bookman Old Style" w:hAnsi="Bookman Old Style" w:cs="Bookman Old Style"/>
          <w:color w:val="000000" w:themeColor="text1"/>
          <w:sz w:val="24"/>
          <w:szCs w:val="24"/>
        </w:rPr>
        <w:t xml:space="preserve">: </w:t>
      </w:r>
      <w:r w:rsidR="00D879CB" w:rsidRPr="00327402">
        <w:rPr>
          <w:rFonts w:ascii="Bookman Old Style" w:hAnsi="Bookman Old Style"/>
          <w:bCs/>
          <w:color w:val="000000" w:themeColor="text1"/>
          <w:sz w:val="24"/>
          <w:szCs w:val="24"/>
        </w:rPr>
        <w:t>Registro de Preços para futura e eventual aquisição de materiais de expediente e papelaria, com o objetivo de atender à demanda das secretarias municipais em seus diversos setores</w:t>
      </w:r>
      <w:r w:rsidRPr="00327402">
        <w:rPr>
          <w:rFonts w:ascii="Bookman Old Style" w:eastAsia="Bookman Old Style" w:hAnsi="Bookman Old Style" w:cs="Bookman Old Style"/>
          <w:color w:val="000000" w:themeColor="text1"/>
          <w:sz w:val="24"/>
          <w:szCs w:val="24"/>
        </w:rPr>
        <w:t>.</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A Empresa [XXXXXXXXXXXXX], inscrita no CNPJ sob o nº [XX.XXX.XXX/XXXX-XX], com sede na [XXXXXXXXXXXXXXXXXXXXXXXXXXXXXXXXX], por intermédio do seu representante legal o(a) Sr(a) [XXXXXXXXXXXXXX], portador(a) do Documento de Identidade nº [XXXXXXXXXXXXXXX], órgão emissor [XXXXXXX] e do CPF nº [XXXXXXXXXXXXXXX], </w:t>
      </w:r>
      <w:r w:rsidRPr="00327402">
        <w:rPr>
          <w:rFonts w:ascii="Bookman Old Style" w:eastAsia="Bookman Old Style" w:hAnsi="Bookman Old Style" w:cs="Bookman Old Style"/>
          <w:b/>
          <w:color w:val="000000" w:themeColor="text1"/>
          <w:sz w:val="24"/>
          <w:szCs w:val="24"/>
        </w:rPr>
        <w:t>DECLARA</w:t>
      </w:r>
      <w:r w:rsidRPr="00327402">
        <w:rPr>
          <w:rFonts w:ascii="Bookman Old Style" w:eastAsia="Bookman Old Style" w:hAnsi="Bookman Old Style" w:cs="Bookman Old Style"/>
          <w:color w:val="000000" w:themeColor="text1"/>
          <w:sz w:val="24"/>
          <w:szCs w:val="24"/>
        </w:rPr>
        <w:t>, para fins de participação no Pregão Eletrônico Nº [XX]/202</w:t>
      </w:r>
      <w:r w:rsidR="00E57191"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que atendem aos requisitos de habilitação, respondendo pela veracidade das informações prestadas, na forma da lei, e que, até a presente data, inexistem fatos impeditivos para sua habilitação, ciente da obrigatoriedade de declarar ocorrências posteriores, conforme disposto no inciso I do art. 63º da Lei nº 14.133, de 1 de abril de 2021.</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Declaro ainda que conheço e concordo com todos os termos deste Edital.</w:t>
      </w:r>
    </w:p>
    <w:p w:rsidR="00724598" w:rsidRPr="00327402" w:rsidRDefault="00724598">
      <w:pP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FA7ECD">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___________ de_________ </w:t>
      </w:r>
      <w:proofErr w:type="spellStart"/>
      <w:proofErr w:type="gramStart"/>
      <w:r w:rsidRPr="00327402">
        <w:rPr>
          <w:rFonts w:ascii="Bookman Old Style" w:eastAsia="Bookman Old Style" w:hAnsi="Bookman Old Style" w:cs="Bookman Old Style"/>
          <w:color w:val="000000" w:themeColor="text1"/>
          <w:sz w:val="24"/>
          <w:szCs w:val="24"/>
        </w:rPr>
        <w:t>de</w:t>
      </w:r>
      <w:proofErr w:type="spellEnd"/>
      <w:r w:rsidRPr="00327402">
        <w:rPr>
          <w:rFonts w:ascii="Bookman Old Style" w:eastAsia="Bookman Old Style" w:hAnsi="Bookman Old Style" w:cs="Bookman Old Style"/>
          <w:color w:val="000000" w:themeColor="text1"/>
          <w:sz w:val="24"/>
          <w:szCs w:val="24"/>
        </w:rPr>
        <w:t xml:space="preserve">  _</w:t>
      </w:r>
      <w:proofErr w:type="gramEnd"/>
      <w:r w:rsidRPr="00327402">
        <w:rPr>
          <w:rFonts w:ascii="Bookman Old Style" w:eastAsia="Bookman Old Style" w:hAnsi="Bookman Old Style" w:cs="Bookman Old Style"/>
          <w:color w:val="000000" w:themeColor="text1"/>
          <w:sz w:val="24"/>
          <w:szCs w:val="24"/>
        </w:rPr>
        <w:t xml:space="preserve">______ </w:t>
      </w:r>
      <w:proofErr w:type="spellStart"/>
      <w:r w:rsidRPr="00327402">
        <w:rPr>
          <w:rFonts w:ascii="Bookman Old Style" w:eastAsia="Bookman Old Style" w:hAnsi="Bookman Old Style" w:cs="Bookman Old Style"/>
          <w:color w:val="000000" w:themeColor="text1"/>
          <w:sz w:val="24"/>
          <w:szCs w:val="24"/>
        </w:rPr>
        <w:t>de</w:t>
      </w:r>
      <w:proofErr w:type="spellEnd"/>
      <w:r w:rsidRPr="00327402">
        <w:rPr>
          <w:rFonts w:ascii="Bookman Old Style" w:eastAsia="Bookman Old Style" w:hAnsi="Bookman Old Style" w:cs="Bookman Old Style"/>
          <w:color w:val="000000" w:themeColor="text1"/>
          <w:sz w:val="24"/>
          <w:szCs w:val="24"/>
        </w:rPr>
        <w:t xml:space="preserve"> 202</w:t>
      </w:r>
      <w:r w:rsidR="00E57191"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w:t>
      </w: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Razão Social da Empresa</w:t>
      </w: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Nome do responsável legal.</w:t>
      </w:r>
    </w:p>
    <w:p w:rsidR="00724598" w:rsidRPr="00327402" w:rsidRDefault="00FA7ECD">
      <w:pPr>
        <w:spacing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 do documento de identidade</w:t>
      </w:r>
    </w:p>
    <w:p w:rsidR="00A01D4B" w:rsidRPr="00327402" w:rsidRDefault="00A01D4B">
      <w:pPr>
        <w:spacing w:line="312" w:lineRule="auto"/>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jc w:val="center"/>
        <w:rPr>
          <w:rFonts w:ascii="Bookman Old Style" w:eastAsia="Bookman Old Style" w:hAnsi="Bookman Old Style" w:cs="Bookman Old Style"/>
          <w:b/>
          <w:color w:val="000000" w:themeColor="text1"/>
          <w:sz w:val="24"/>
          <w:szCs w:val="24"/>
        </w:rPr>
      </w:pP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bookmarkStart w:id="6" w:name="_heading=h.tyjcwt" w:colFirst="0" w:colLast="0"/>
      <w:bookmarkEnd w:id="6"/>
      <w:r w:rsidRPr="00327402">
        <w:rPr>
          <w:rFonts w:ascii="Bookman Old Style" w:eastAsia="Bookman Old Style" w:hAnsi="Bookman Old Style" w:cs="Bookman Old Style"/>
          <w:b/>
          <w:color w:val="000000" w:themeColor="text1"/>
          <w:sz w:val="24"/>
          <w:szCs w:val="24"/>
        </w:rPr>
        <w:lastRenderedPageBreak/>
        <w:t>ANEXO IV DECLARAÇÃO ME/EPP</w:t>
      </w:r>
    </w:p>
    <w:p w:rsidR="00724598" w:rsidRPr="00327402" w:rsidRDefault="00FA7ECD" w:rsidP="00327402">
      <w:pPr>
        <w:spacing w:after="0" w:line="312" w:lineRule="auto"/>
        <w:ind w:left="-142" w:right="107"/>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PREGÃO ELETRONICO Nº</w:t>
      </w:r>
      <w:r w:rsidR="00A01D4B" w:rsidRPr="00327402">
        <w:rPr>
          <w:rFonts w:ascii="Bookman Old Style" w:eastAsia="Bookman Old Style" w:hAnsi="Bookman Old Style" w:cs="Bookman Old Style"/>
          <w:b/>
          <w:color w:val="000000" w:themeColor="text1"/>
          <w:sz w:val="24"/>
          <w:szCs w:val="24"/>
        </w:rPr>
        <w:t xml:space="preserve"> 005</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 xml:space="preserve">. PROCESSO Nº </w:t>
      </w:r>
      <w:r w:rsidR="00A01D4B" w:rsidRPr="00327402">
        <w:rPr>
          <w:rFonts w:ascii="Bookman Old Style" w:eastAsia="Bookman Old Style" w:hAnsi="Bookman Old Style" w:cs="Bookman Old Style"/>
          <w:b/>
          <w:color w:val="000000" w:themeColor="text1"/>
          <w:sz w:val="24"/>
          <w:szCs w:val="24"/>
        </w:rPr>
        <w:t>011</w:t>
      </w:r>
      <w:r w:rsidR="00EE1E9C" w:rsidRPr="00327402">
        <w:rPr>
          <w:rFonts w:ascii="Bookman Old Style" w:eastAsia="Bookman Old Style" w:hAnsi="Bookman Old Style" w:cs="Bookman Old Style"/>
          <w:b/>
          <w:color w:val="000000" w:themeColor="text1"/>
          <w:sz w:val="24"/>
          <w:szCs w:val="24"/>
        </w:rPr>
        <w:t>/2025</w:t>
      </w:r>
    </w:p>
    <w:p w:rsidR="00724598" w:rsidRPr="00327402" w:rsidRDefault="00724598">
      <w:pPr>
        <w:spacing w:after="0" w:line="312" w:lineRule="auto"/>
        <w:ind w:left="-142" w:right="107"/>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ind w:left="-142" w:right="107"/>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A Empresa [XXXXXXXXXXXXX], inscrita no CNPJ sob o nº [XX.XXX.XXX/XXXX-XX], com sede na [XXXXXXXXXXXXXXXXXXXXXXXXXXXXXXXXX], por intermédio do seu representante legal o(a) Sr(a) [XXXXXXXXXXXXXX], portador(a) do Documento de Identidade nº [XXXXXXXXXXXXXXX], órgão emissor [XXXXXXX] e do CPF nº [XXXXXXXXXXXXXXX], </w:t>
      </w:r>
      <w:r w:rsidRPr="00327402">
        <w:rPr>
          <w:rFonts w:ascii="Bookman Old Style" w:eastAsia="Bookman Old Style" w:hAnsi="Bookman Old Style" w:cs="Bookman Old Style"/>
          <w:i/>
          <w:color w:val="000000" w:themeColor="text1"/>
          <w:sz w:val="24"/>
          <w:szCs w:val="24"/>
        </w:rPr>
        <w:t xml:space="preserve">DECLARA </w:t>
      </w:r>
      <w:r w:rsidRPr="00327402">
        <w:rPr>
          <w:rFonts w:ascii="Bookman Old Style" w:eastAsia="Bookman Old Style" w:hAnsi="Bookman Old Style" w:cs="Bookman Old Style"/>
          <w:color w:val="000000" w:themeColor="text1"/>
          <w:sz w:val="24"/>
          <w:szCs w:val="24"/>
        </w:rPr>
        <w:t>para fins de participação no PREGÃO ELETRONICO Nº [XX]/202</w:t>
      </w:r>
      <w:r w:rsidR="00C823F9"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123/2006</w:t>
      </w: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FA7ECD">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bookmarkStart w:id="7" w:name="_heading=h.3dy6vkm" w:colFirst="0" w:colLast="0"/>
      <w:bookmarkEnd w:id="7"/>
      <w:r w:rsidRPr="00327402">
        <w:rPr>
          <w:rFonts w:ascii="Bookman Old Style" w:eastAsia="Bookman Old Style" w:hAnsi="Bookman Old Style" w:cs="Bookman Old Style"/>
          <w:color w:val="000000" w:themeColor="text1"/>
          <w:sz w:val="24"/>
          <w:szCs w:val="24"/>
        </w:rPr>
        <w:t xml:space="preserve">___________ de_________ </w:t>
      </w:r>
      <w:proofErr w:type="spellStart"/>
      <w:proofErr w:type="gramStart"/>
      <w:r w:rsidRPr="00327402">
        <w:rPr>
          <w:rFonts w:ascii="Bookman Old Style" w:eastAsia="Bookman Old Style" w:hAnsi="Bookman Old Style" w:cs="Bookman Old Style"/>
          <w:color w:val="000000" w:themeColor="text1"/>
          <w:sz w:val="24"/>
          <w:szCs w:val="24"/>
        </w:rPr>
        <w:t>de</w:t>
      </w:r>
      <w:proofErr w:type="spellEnd"/>
      <w:r w:rsidRPr="00327402">
        <w:rPr>
          <w:rFonts w:ascii="Bookman Old Style" w:eastAsia="Bookman Old Style" w:hAnsi="Bookman Old Style" w:cs="Bookman Old Style"/>
          <w:color w:val="000000" w:themeColor="text1"/>
          <w:sz w:val="24"/>
          <w:szCs w:val="24"/>
        </w:rPr>
        <w:t xml:space="preserve">  _</w:t>
      </w:r>
      <w:proofErr w:type="gramEnd"/>
      <w:r w:rsidRPr="00327402">
        <w:rPr>
          <w:rFonts w:ascii="Bookman Old Style" w:eastAsia="Bookman Old Style" w:hAnsi="Bookman Old Style" w:cs="Bookman Old Style"/>
          <w:color w:val="000000" w:themeColor="text1"/>
          <w:sz w:val="24"/>
          <w:szCs w:val="24"/>
        </w:rPr>
        <w:t xml:space="preserve">______ </w:t>
      </w:r>
      <w:proofErr w:type="spellStart"/>
      <w:r w:rsidRPr="00327402">
        <w:rPr>
          <w:rFonts w:ascii="Bookman Old Style" w:eastAsia="Bookman Old Style" w:hAnsi="Bookman Old Style" w:cs="Bookman Old Style"/>
          <w:color w:val="000000" w:themeColor="text1"/>
          <w:sz w:val="24"/>
          <w:szCs w:val="24"/>
        </w:rPr>
        <w:t>de</w:t>
      </w:r>
      <w:proofErr w:type="spellEnd"/>
      <w:r w:rsidRPr="00327402">
        <w:rPr>
          <w:rFonts w:ascii="Bookman Old Style" w:eastAsia="Bookman Old Style" w:hAnsi="Bookman Old Style" w:cs="Bookman Old Style"/>
          <w:color w:val="000000" w:themeColor="text1"/>
          <w:sz w:val="24"/>
          <w:szCs w:val="24"/>
        </w:rPr>
        <w:t xml:space="preserve"> 202</w:t>
      </w:r>
      <w:r w:rsidR="00C823F9"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w:t>
      </w: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Razão Social da Empresa</w:t>
      </w: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Nome do responsável legal.</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t>N.° do documento de identidade</w:t>
      </w:r>
    </w:p>
    <w:p w:rsidR="00724598" w:rsidRPr="00327402" w:rsidRDefault="00724598">
      <w:pPr>
        <w:pBdr>
          <w:top w:val="nil"/>
          <w:left w:val="nil"/>
          <w:bottom w:val="nil"/>
          <w:right w:val="nil"/>
          <w:between w:val="nil"/>
        </w:pBdr>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right="-568"/>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FA7ECD">
      <w:pPr>
        <w:shd w:val="clear" w:color="auto" w:fill="C0C0C0"/>
        <w:spacing w:after="0"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ANEXO V</w:t>
      </w:r>
    </w:p>
    <w:p w:rsidR="00724598" w:rsidRPr="00327402" w:rsidRDefault="00FA7ECD">
      <w:pPr>
        <w:shd w:val="clear" w:color="auto" w:fill="C0C0C0"/>
        <w:spacing w:after="0"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DECLARAÇÃO DE CUMPRIMENTO DO DISPOSTO NO INCISO XXXIII DO ART. 7º DA CONSTITUIÇÃO FEDERAL</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PROCESSO Nº </w:t>
      </w:r>
      <w:r w:rsidR="00A01D4B" w:rsidRPr="00327402">
        <w:rPr>
          <w:rFonts w:ascii="Bookman Old Style" w:eastAsia="Bookman Old Style" w:hAnsi="Bookman Old Style" w:cs="Bookman Old Style"/>
          <w:b/>
          <w:color w:val="000000" w:themeColor="text1"/>
          <w:sz w:val="24"/>
          <w:szCs w:val="24"/>
        </w:rPr>
        <w:t>011</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 xml:space="preserve">- PREGÃO ELETRONICO Nº </w:t>
      </w:r>
      <w:r w:rsidR="00A01D4B" w:rsidRPr="00327402">
        <w:rPr>
          <w:rFonts w:ascii="Bookman Old Style" w:eastAsia="Bookman Old Style" w:hAnsi="Bookman Old Style" w:cs="Bookman Old Style"/>
          <w:b/>
          <w:color w:val="000000" w:themeColor="text1"/>
          <w:sz w:val="24"/>
          <w:szCs w:val="24"/>
        </w:rPr>
        <w:t>005</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p>
    <w:p w:rsidR="00724598" w:rsidRPr="00327402" w:rsidRDefault="00724598">
      <w:pPr>
        <w:spacing w:after="0" w:line="312" w:lineRule="auto"/>
        <w:ind w:left="-142" w:right="-568"/>
        <w:jc w:val="center"/>
        <w:rPr>
          <w:rFonts w:ascii="Bookman Old Style" w:eastAsia="Bookman Old Style" w:hAnsi="Bookman Old Style" w:cs="Bookman Old Style"/>
          <w:color w:val="000000" w:themeColor="text1"/>
          <w:sz w:val="24"/>
          <w:szCs w:val="24"/>
        </w:rPr>
      </w:pPr>
    </w:p>
    <w:p w:rsidR="00724598" w:rsidRPr="00327402" w:rsidRDefault="00724598">
      <w:pPr>
        <w:spacing w:after="0" w:line="312" w:lineRule="auto"/>
        <w:ind w:left="-142" w:right="-35"/>
        <w:jc w:val="both"/>
        <w:rPr>
          <w:rFonts w:ascii="Bookman Old Style" w:eastAsia="Bookman Old Style" w:hAnsi="Bookman Old Style" w:cs="Bookman Old Style"/>
          <w:color w:val="000000" w:themeColor="text1"/>
          <w:sz w:val="24"/>
          <w:szCs w:val="24"/>
        </w:rPr>
      </w:pPr>
    </w:p>
    <w:p w:rsidR="00724598" w:rsidRPr="00327402" w:rsidRDefault="00FA7ECD">
      <w:pPr>
        <w:spacing w:after="0" w:line="312" w:lineRule="auto"/>
        <w:ind w:left="-142" w:right="-35"/>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A Empresa [XXXXXXXXXXXXX], inscrita no CNPJ sob o nº [XX.XXX.XXX/XXXX- XX], com sede na [XXXXXXXXXXXXXXXXXXXXXXXXXXXXXXXXX], por intermédio do seu representante legal o(a) Sr(a) [XXXXXXXXXXXXXX], portador(a) do Documento de Identidade nº [XXXXXXXXXXXXXXX], órgão emissor [XXXXXXX] e do CPF nº [XXXXXXXXXXXXXXX], DECLARA para fins </w:t>
      </w:r>
      <w:r w:rsidR="004324CE" w:rsidRPr="00327402">
        <w:rPr>
          <w:rFonts w:ascii="Bookman Old Style" w:eastAsia="Bookman Old Style" w:hAnsi="Bookman Old Style" w:cs="Bookman Old Style"/>
          <w:color w:val="000000" w:themeColor="text1"/>
          <w:sz w:val="24"/>
          <w:szCs w:val="24"/>
        </w:rPr>
        <w:t>de participação no PREGÃO ELETRÔ</w:t>
      </w:r>
      <w:r w:rsidRPr="00327402">
        <w:rPr>
          <w:rFonts w:ascii="Bookman Old Style" w:eastAsia="Bookman Old Style" w:hAnsi="Bookman Old Style" w:cs="Bookman Old Style"/>
          <w:color w:val="000000" w:themeColor="text1"/>
          <w:sz w:val="24"/>
          <w:szCs w:val="24"/>
        </w:rPr>
        <w:t>NICO Nº ------/202</w:t>
      </w:r>
      <w:r w:rsidR="00C823F9"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xml:space="preserve">, que cumpre o disposto no inciso XXXIII do art. 7º da Constituição Federal, que a empresa não possui menores de dezoito anos em condições de trabalho noturno, perigoso ou insalubre </w:t>
      </w:r>
      <w:r w:rsidR="00BA2B03" w:rsidRPr="00327402">
        <w:rPr>
          <w:rFonts w:ascii="Bookman Old Style" w:eastAsia="Bookman Old Style" w:hAnsi="Bookman Old Style" w:cs="Bookman Old Style"/>
          <w:color w:val="000000" w:themeColor="text1"/>
          <w:sz w:val="24"/>
          <w:szCs w:val="24"/>
        </w:rPr>
        <w:t>nem realiza</w:t>
      </w:r>
      <w:r w:rsidRPr="00327402">
        <w:rPr>
          <w:rFonts w:ascii="Bookman Old Style" w:eastAsia="Bookman Old Style" w:hAnsi="Bookman Old Style" w:cs="Bookman Old Style"/>
          <w:color w:val="000000" w:themeColor="text1"/>
          <w:sz w:val="24"/>
          <w:szCs w:val="24"/>
        </w:rPr>
        <w:t xml:space="preserve"> qualquer trabalho a menores de dezesseis anos, salvo na condição de aprendiz, a partir de quatorze anos, de acordo com o inciso VI do art. 68º da Lei nº 14.133, de 1 de abril de 2021.</w:t>
      </w:r>
    </w:p>
    <w:p w:rsidR="00724598" w:rsidRPr="00327402" w:rsidRDefault="00724598">
      <w:pPr>
        <w:spacing w:after="0" w:line="312" w:lineRule="auto"/>
        <w:ind w:left="-142" w:right="-35"/>
        <w:jc w:val="both"/>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FA7ECD">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bookmarkStart w:id="8" w:name="_heading=h.1t3h5sf" w:colFirst="0" w:colLast="0"/>
      <w:bookmarkEnd w:id="8"/>
      <w:r w:rsidRPr="00327402">
        <w:rPr>
          <w:rFonts w:ascii="Bookman Old Style" w:eastAsia="Bookman Old Style" w:hAnsi="Bookman Old Style" w:cs="Bookman Old Style"/>
          <w:color w:val="000000" w:themeColor="text1"/>
          <w:sz w:val="24"/>
          <w:szCs w:val="24"/>
        </w:rPr>
        <w:t xml:space="preserve">___________ de_________ </w:t>
      </w:r>
      <w:proofErr w:type="spellStart"/>
      <w:proofErr w:type="gramStart"/>
      <w:r w:rsidRPr="00327402">
        <w:rPr>
          <w:rFonts w:ascii="Bookman Old Style" w:eastAsia="Bookman Old Style" w:hAnsi="Bookman Old Style" w:cs="Bookman Old Style"/>
          <w:color w:val="000000" w:themeColor="text1"/>
          <w:sz w:val="24"/>
          <w:szCs w:val="24"/>
        </w:rPr>
        <w:t>de</w:t>
      </w:r>
      <w:proofErr w:type="spellEnd"/>
      <w:r w:rsidRPr="00327402">
        <w:rPr>
          <w:rFonts w:ascii="Bookman Old Style" w:eastAsia="Bookman Old Style" w:hAnsi="Bookman Old Style" w:cs="Bookman Old Style"/>
          <w:color w:val="000000" w:themeColor="text1"/>
          <w:sz w:val="24"/>
          <w:szCs w:val="24"/>
        </w:rPr>
        <w:t xml:space="preserve">  _</w:t>
      </w:r>
      <w:proofErr w:type="gramEnd"/>
      <w:r w:rsidRPr="00327402">
        <w:rPr>
          <w:rFonts w:ascii="Bookman Old Style" w:eastAsia="Bookman Old Style" w:hAnsi="Bookman Old Style" w:cs="Bookman Old Style"/>
          <w:color w:val="000000" w:themeColor="text1"/>
          <w:sz w:val="24"/>
          <w:szCs w:val="24"/>
        </w:rPr>
        <w:t xml:space="preserve">______ </w:t>
      </w:r>
      <w:proofErr w:type="spellStart"/>
      <w:r w:rsidRPr="00327402">
        <w:rPr>
          <w:rFonts w:ascii="Bookman Old Style" w:eastAsia="Bookman Old Style" w:hAnsi="Bookman Old Style" w:cs="Bookman Old Style"/>
          <w:color w:val="000000" w:themeColor="text1"/>
          <w:sz w:val="24"/>
          <w:szCs w:val="24"/>
        </w:rPr>
        <w:t>de</w:t>
      </w:r>
      <w:proofErr w:type="spellEnd"/>
      <w:r w:rsidRPr="00327402">
        <w:rPr>
          <w:rFonts w:ascii="Bookman Old Style" w:eastAsia="Bookman Old Style" w:hAnsi="Bookman Old Style" w:cs="Bookman Old Style"/>
          <w:color w:val="000000" w:themeColor="text1"/>
          <w:sz w:val="24"/>
          <w:szCs w:val="24"/>
        </w:rPr>
        <w:t xml:space="preserve"> 202</w:t>
      </w:r>
      <w:r w:rsidR="00CB1A22"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w:t>
      </w: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Razão Social da Empresa</w:t>
      </w: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Nome do responsável legal.</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t>N.° do documento de identidade</w:t>
      </w: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FA7ECD">
      <w:pPr>
        <w:shd w:val="clear" w:color="auto" w:fill="C0C0C0"/>
        <w:spacing w:after="0"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ANEXO VI</w:t>
      </w:r>
    </w:p>
    <w:p w:rsidR="00724598" w:rsidRPr="00327402" w:rsidRDefault="00B82D86">
      <w:pPr>
        <w:shd w:val="clear" w:color="auto" w:fill="C0C0C0"/>
        <w:spacing w:after="0"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DECLARAÇÃO DE INEXISTÊ</w:t>
      </w:r>
      <w:r w:rsidR="00FA7ECD" w:rsidRPr="00327402">
        <w:rPr>
          <w:rFonts w:ascii="Bookman Old Style" w:eastAsia="Bookman Old Style" w:hAnsi="Bookman Old Style" w:cs="Bookman Old Style"/>
          <w:b/>
          <w:color w:val="000000" w:themeColor="text1"/>
          <w:sz w:val="24"/>
          <w:szCs w:val="24"/>
        </w:rPr>
        <w:t>NCIA DE FATO SUPERVENIENTE IMPEDITIVO</w:t>
      </w:r>
    </w:p>
    <w:p w:rsidR="00724598" w:rsidRPr="00327402" w:rsidRDefault="00FA7ECD">
      <w:pPr>
        <w:shd w:val="clear" w:color="auto" w:fill="C0C0C0"/>
        <w:spacing w:line="312" w:lineRule="auto"/>
        <w:ind w:right="42"/>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PROCESSO Nº</w:t>
      </w:r>
      <w:r w:rsidR="00A01D4B" w:rsidRPr="00327402">
        <w:rPr>
          <w:rFonts w:ascii="Bookman Old Style" w:eastAsia="Bookman Old Style" w:hAnsi="Bookman Old Style" w:cs="Bookman Old Style"/>
          <w:b/>
          <w:color w:val="000000" w:themeColor="text1"/>
          <w:sz w:val="24"/>
          <w:szCs w:val="24"/>
        </w:rPr>
        <w:t xml:space="preserve"> 011</w:t>
      </w:r>
      <w:r w:rsidR="00EE1E9C" w:rsidRPr="00327402">
        <w:rPr>
          <w:rFonts w:ascii="Bookman Old Style" w:eastAsia="Bookman Old Style" w:hAnsi="Bookman Old Style" w:cs="Bookman Old Style"/>
          <w:b/>
          <w:color w:val="000000" w:themeColor="text1"/>
          <w:sz w:val="24"/>
          <w:szCs w:val="24"/>
        </w:rPr>
        <w:t>/2025</w:t>
      </w:r>
      <w:r w:rsidRPr="00327402">
        <w:rPr>
          <w:rFonts w:ascii="Bookman Old Style" w:eastAsia="Bookman Old Style" w:hAnsi="Bookman Old Style" w:cs="Bookman Old Style"/>
          <w:b/>
          <w:color w:val="000000" w:themeColor="text1"/>
          <w:sz w:val="24"/>
          <w:szCs w:val="24"/>
        </w:rPr>
        <w:t xml:space="preserve">- PREGÃO ELETRNICO Nº </w:t>
      </w:r>
      <w:r w:rsidR="00A01D4B" w:rsidRPr="00327402">
        <w:rPr>
          <w:rFonts w:ascii="Bookman Old Style" w:eastAsia="Bookman Old Style" w:hAnsi="Bookman Old Style" w:cs="Bookman Old Style"/>
          <w:b/>
          <w:color w:val="000000" w:themeColor="text1"/>
          <w:sz w:val="24"/>
          <w:szCs w:val="24"/>
        </w:rPr>
        <w:t>005</w:t>
      </w:r>
      <w:r w:rsidRPr="00327402">
        <w:rPr>
          <w:rFonts w:ascii="Bookman Old Style" w:eastAsia="Bookman Old Style" w:hAnsi="Bookman Old Style" w:cs="Bookman Old Style"/>
          <w:b/>
          <w:color w:val="000000" w:themeColor="text1"/>
          <w:sz w:val="24"/>
          <w:szCs w:val="24"/>
        </w:rPr>
        <w:t>/202</w:t>
      </w:r>
      <w:r w:rsidR="00EE1E9C" w:rsidRPr="00327402">
        <w:rPr>
          <w:rFonts w:ascii="Bookman Old Style" w:eastAsia="Bookman Old Style" w:hAnsi="Bookman Old Style" w:cs="Bookman Old Style"/>
          <w:b/>
          <w:color w:val="000000" w:themeColor="text1"/>
          <w:sz w:val="24"/>
          <w:szCs w:val="24"/>
        </w:rPr>
        <w:t>5</w:t>
      </w:r>
    </w:p>
    <w:p w:rsidR="00724598" w:rsidRPr="00327402" w:rsidRDefault="00724598">
      <w:pPr>
        <w:spacing w:after="0" w:line="312" w:lineRule="auto"/>
        <w:ind w:left="-142" w:right="-568"/>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FA7ECD">
      <w:pPr>
        <w:spacing w:after="0" w:line="312" w:lineRule="auto"/>
        <w:ind w:right="107"/>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A empresa xxx, inscrita no CNPJ (M.F.) sob o </w:t>
      </w:r>
      <w:proofErr w:type="spellStart"/>
      <w:r w:rsidRPr="00327402">
        <w:rPr>
          <w:rFonts w:ascii="Bookman Old Style" w:eastAsia="Bookman Old Style" w:hAnsi="Bookman Old Style" w:cs="Bookman Old Style"/>
          <w:color w:val="000000" w:themeColor="text1"/>
          <w:sz w:val="24"/>
          <w:szCs w:val="24"/>
        </w:rPr>
        <w:t>nºxxx</w:t>
      </w:r>
      <w:proofErr w:type="spellEnd"/>
      <w:r w:rsidRPr="00327402">
        <w:rPr>
          <w:rFonts w:ascii="Bookman Old Style" w:eastAsia="Bookman Old Style" w:hAnsi="Bookman Old Style" w:cs="Bookman Old Style"/>
          <w:color w:val="000000" w:themeColor="text1"/>
          <w:sz w:val="24"/>
          <w:szCs w:val="24"/>
        </w:rPr>
        <w:t xml:space="preserve"> , sediada à Rua/Avenida nº xxx, Setor/Bairro xxx, na cidade de Estado de xxx, neste ato representado pelo seu sócio/procurador o Senhor xxx, nacionalidade, estado civil, residente e domiciliado na , portador da Carteira de Identidade n° e CPF n° , DECLARA, sob as penas da Lei, que, até a presente data, inexistem quaisquer fatos impeditivos para sua habilitação, no presente processo licitatório, ciente da obrigatoriedade de declarar ocorrências posteriores</w:t>
      </w:r>
    </w:p>
    <w:p w:rsidR="00724598" w:rsidRPr="00327402" w:rsidRDefault="00724598">
      <w:pPr>
        <w:spacing w:after="0" w:line="312" w:lineRule="auto"/>
        <w:ind w:left="-142" w:right="107"/>
        <w:jc w:val="both"/>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FA7ECD">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___________</w:t>
      </w:r>
      <w:r w:rsidR="007F572D" w:rsidRPr="00327402">
        <w:rPr>
          <w:rFonts w:ascii="Bookman Old Style" w:eastAsia="Bookman Old Style" w:hAnsi="Bookman Old Style" w:cs="Bookman Old Style"/>
          <w:color w:val="000000" w:themeColor="text1"/>
          <w:sz w:val="24"/>
          <w:szCs w:val="24"/>
        </w:rPr>
        <w:t xml:space="preserve"> de_________ </w:t>
      </w:r>
      <w:proofErr w:type="spellStart"/>
      <w:proofErr w:type="gramStart"/>
      <w:r w:rsidR="007F572D" w:rsidRPr="00327402">
        <w:rPr>
          <w:rFonts w:ascii="Bookman Old Style" w:eastAsia="Bookman Old Style" w:hAnsi="Bookman Old Style" w:cs="Bookman Old Style"/>
          <w:color w:val="000000" w:themeColor="text1"/>
          <w:sz w:val="24"/>
          <w:szCs w:val="24"/>
        </w:rPr>
        <w:t>de</w:t>
      </w:r>
      <w:proofErr w:type="spellEnd"/>
      <w:r w:rsidR="007F572D" w:rsidRPr="00327402">
        <w:rPr>
          <w:rFonts w:ascii="Bookman Old Style" w:eastAsia="Bookman Old Style" w:hAnsi="Bookman Old Style" w:cs="Bookman Old Style"/>
          <w:color w:val="000000" w:themeColor="text1"/>
          <w:sz w:val="24"/>
          <w:szCs w:val="24"/>
        </w:rPr>
        <w:t xml:space="preserve">  _</w:t>
      </w:r>
      <w:proofErr w:type="gramEnd"/>
      <w:r w:rsidR="007F572D" w:rsidRPr="00327402">
        <w:rPr>
          <w:rFonts w:ascii="Bookman Old Style" w:eastAsia="Bookman Old Style" w:hAnsi="Bookman Old Style" w:cs="Bookman Old Style"/>
          <w:color w:val="000000" w:themeColor="text1"/>
          <w:sz w:val="24"/>
          <w:szCs w:val="24"/>
        </w:rPr>
        <w:t xml:space="preserve">______ </w:t>
      </w:r>
      <w:proofErr w:type="spellStart"/>
      <w:r w:rsidR="007F572D" w:rsidRPr="00327402">
        <w:rPr>
          <w:rFonts w:ascii="Bookman Old Style" w:eastAsia="Bookman Old Style" w:hAnsi="Bookman Old Style" w:cs="Bookman Old Style"/>
          <w:color w:val="000000" w:themeColor="text1"/>
          <w:sz w:val="24"/>
          <w:szCs w:val="24"/>
        </w:rPr>
        <w:t>de</w:t>
      </w:r>
      <w:proofErr w:type="spellEnd"/>
      <w:r w:rsidR="007F572D" w:rsidRPr="00327402">
        <w:rPr>
          <w:rFonts w:ascii="Bookman Old Style" w:eastAsia="Bookman Old Style" w:hAnsi="Bookman Old Style" w:cs="Bookman Old Style"/>
          <w:color w:val="000000" w:themeColor="text1"/>
          <w:sz w:val="24"/>
          <w:szCs w:val="24"/>
        </w:rPr>
        <w:t xml:space="preserve"> 2025</w:t>
      </w:r>
      <w:r w:rsidRPr="00327402">
        <w:rPr>
          <w:rFonts w:ascii="Bookman Old Style" w:eastAsia="Bookman Old Style" w:hAnsi="Bookman Old Style" w:cs="Bookman Old Style"/>
          <w:color w:val="000000" w:themeColor="text1"/>
          <w:sz w:val="24"/>
          <w:szCs w:val="24"/>
        </w:rPr>
        <w:t>.</w:t>
      </w: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724598">
      <w:pPr>
        <w:widowControl w:val="0"/>
        <w:spacing w:before="80" w:after="80" w:line="312" w:lineRule="auto"/>
        <w:ind w:left="120" w:right="192"/>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Razão Social da Empresa</w:t>
      </w:r>
    </w:p>
    <w:p w:rsidR="00724598" w:rsidRPr="00327402" w:rsidRDefault="00FA7ECD">
      <w:pPr>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Nome do responsável legal.</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color w:val="000000" w:themeColor="text1"/>
          <w:sz w:val="24"/>
          <w:szCs w:val="24"/>
        </w:rPr>
        <w:t>N.° do documento de identidade</w:t>
      </w: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724598">
      <w:pPr>
        <w:spacing w:after="0" w:line="312" w:lineRule="auto"/>
        <w:ind w:left="-142" w:right="-568"/>
        <w:jc w:val="center"/>
        <w:rPr>
          <w:rFonts w:ascii="Bookman Old Style" w:eastAsia="Bookman Old Style" w:hAnsi="Bookman Old Style" w:cs="Bookman Old Style"/>
          <w:b/>
          <w:color w:val="000000" w:themeColor="text1"/>
          <w:sz w:val="24"/>
          <w:szCs w:val="24"/>
        </w:rPr>
      </w:pPr>
    </w:p>
    <w:p w:rsidR="00724598" w:rsidRPr="00327402" w:rsidRDefault="00383715" w:rsidP="00361E8B">
      <w:pPr>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br w:type="page"/>
      </w:r>
      <w:r w:rsidR="00FA7ECD" w:rsidRPr="00327402">
        <w:rPr>
          <w:rFonts w:ascii="Bookman Old Style" w:eastAsia="Bookman Old Style" w:hAnsi="Bookman Old Style" w:cs="Bookman Old Style"/>
          <w:b/>
          <w:color w:val="000000" w:themeColor="text1"/>
          <w:sz w:val="24"/>
          <w:szCs w:val="24"/>
        </w:rPr>
        <w:lastRenderedPageBreak/>
        <w:t>ANEXO VII- MINUTA DA ATA DE REGISTRO DE PREÇOS.</w:t>
      </w:r>
    </w:p>
    <w:p w:rsidR="00724598" w:rsidRPr="00327402" w:rsidRDefault="00724598">
      <w:pPr>
        <w:widowControl w:val="0"/>
        <w:pBdr>
          <w:top w:val="nil"/>
          <w:left w:val="nil"/>
          <w:bottom w:val="nil"/>
          <w:right w:val="nil"/>
          <w:between w:val="nil"/>
        </w:pBdr>
        <w:spacing w:after="0" w:line="312" w:lineRule="auto"/>
        <w:ind w:left="3540"/>
        <w:jc w:val="both"/>
        <w:rPr>
          <w:rFonts w:ascii="Bookman Old Style" w:eastAsia="Bookman Old Style" w:hAnsi="Bookman Old Style" w:cs="Bookman Old Style"/>
          <w:b/>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ind w:left="3540"/>
        <w:jc w:val="both"/>
        <w:rPr>
          <w:rFonts w:ascii="Bookman Old Style" w:eastAsia="Bookman Old Style" w:hAnsi="Bookman Old Style" w:cs="Bookman Old Style"/>
          <w:b/>
          <w:color w:val="000000" w:themeColor="text1"/>
          <w:sz w:val="24"/>
          <w:szCs w:val="24"/>
        </w:rPr>
      </w:pPr>
    </w:p>
    <w:p w:rsidR="00724598" w:rsidRPr="00327402" w:rsidRDefault="00FA7ECD">
      <w:pPr>
        <w:widowControl w:val="0"/>
        <w:pBdr>
          <w:top w:val="nil"/>
          <w:left w:val="nil"/>
          <w:bottom w:val="nil"/>
          <w:right w:val="nil"/>
          <w:between w:val="nil"/>
        </w:pBdr>
        <w:spacing w:after="0" w:line="312" w:lineRule="auto"/>
        <w:ind w:left="3540"/>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ATA DE REGISTRO DE PREÇOS Nº-----/202</w:t>
      </w:r>
      <w:r w:rsidR="007F572D" w:rsidRPr="00327402">
        <w:rPr>
          <w:rFonts w:ascii="Bookman Old Style" w:eastAsia="Bookman Old Style" w:hAnsi="Bookman Old Style" w:cs="Bookman Old Style"/>
          <w:b/>
          <w:color w:val="000000" w:themeColor="text1"/>
          <w:sz w:val="24"/>
          <w:szCs w:val="24"/>
        </w:rPr>
        <w:t>5</w:t>
      </w:r>
      <w:r w:rsidRPr="00327402">
        <w:rPr>
          <w:rFonts w:ascii="Bookman Old Style" w:eastAsia="Bookman Old Style" w:hAnsi="Bookman Old Style" w:cs="Bookman Old Style"/>
          <w:b/>
          <w:color w:val="000000" w:themeColor="text1"/>
          <w:sz w:val="24"/>
          <w:szCs w:val="24"/>
        </w:rPr>
        <w:t>, FIRMADO ENTRE O MUNICÍPIO DE SANTA FÉ DE MINAS E A EMPRESA. ..................... NA FORMA E CONDIÇÕES ABAIXO ESPECIFICADAS.</w:t>
      </w:r>
    </w:p>
    <w:p w:rsidR="00724598" w:rsidRPr="00327402" w:rsidRDefault="00724598">
      <w:pPr>
        <w:spacing w:line="312" w:lineRule="auto"/>
        <w:jc w:val="both"/>
        <w:rPr>
          <w:rFonts w:ascii="Bookman Old Style" w:eastAsia="Bookman Old Style" w:hAnsi="Bookman Old Style" w:cs="Bookman Old Style"/>
          <w:color w:val="000000" w:themeColor="text1"/>
          <w:sz w:val="24"/>
          <w:szCs w:val="24"/>
        </w:rPr>
      </w:pPr>
    </w:p>
    <w:p w:rsidR="00A01D4B" w:rsidRPr="00327402" w:rsidRDefault="00A01D4B" w:rsidP="00A01D4B">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Pôr este instrumento de </w:t>
      </w:r>
      <w:r w:rsidRPr="00327402">
        <w:rPr>
          <w:rFonts w:ascii="Bookman Old Style" w:eastAsia="Bookman Old Style" w:hAnsi="Bookman Old Style" w:cs="Bookman Old Style"/>
          <w:b/>
          <w:color w:val="000000" w:themeColor="text1"/>
          <w:sz w:val="24"/>
          <w:szCs w:val="24"/>
        </w:rPr>
        <w:t>CONTRATO</w:t>
      </w:r>
      <w:r w:rsidRPr="00327402">
        <w:rPr>
          <w:rFonts w:ascii="Bookman Old Style" w:eastAsia="Bookman Old Style" w:hAnsi="Bookman Old Style" w:cs="Bookman Old Style"/>
          <w:color w:val="000000" w:themeColor="text1"/>
          <w:sz w:val="24"/>
          <w:szCs w:val="24"/>
        </w:rPr>
        <w:t xml:space="preserve">, de um lado </w:t>
      </w:r>
      <w:r w:rsidRPr="00327402">
        <w:rPr>
          <w:rFonts w:ascii="Bookman Old Style" w:eastAsia="Bookman Old Style" w:hAnsi="Bookman Old Style" w:cs="Bookman Old Style"/>
          <w:b/>
          <w:color w:val="000000" w:themeColor="text1"/>
          <w:sz w:val="24"/>
          <w:szCs w:val="24"/>
        </w:rPr>
        <w:t>A PREFEITURA MUNICIPAL DE SANTA FÉ DE MINAS-MG</w:t>
      </w:r>
      <w:r w:rsidRPr="00327402">
        <w:rPr>
          <w:rFonts w:ascii="Bookman Old Style" w:eastAsia="Bookman Old Style" w:hAnsi="Bookman Old Style" w:cs="Bookman Old Style"/>
          <w:color w:val="000000" w:themeColor="text1"/>
          <w:sz w:val="24"/>
          <w:szCs w:val="24"/>
        </w:rPr>
        <w:t xml:space="preserve">, inscrita no CNPJ/MF sob o n.º 18.279.075/0001-19, situada à Rua Rui da Silva Reis, 300 – Centro, situada nesta cidade, CEP: 39.295-000, neste ato representada por seu Prefeito Municipal, o Senhor, </w:t>
      </w:r>
      <w:r w:rsidRPr="00327402">
        <w:rPr>
          <w:rFonts w:ascii="Bookman Old Style" w:eastAsia="Bookman Old Style" w:hAnsi="Bookman Old Style" w:cs="Bookman Old Style"/>
          <w:b/>
          <w:color w:val="000000" w:themeColor="text1"/>
          <w:sz w:val="24"/>
          <w:szCs w:val="24"/>
        </w:rPr>
        <w:t>GLEBSON JOSÉ LEITE JUNIOR</w:t>
      </w:r>
      <w:r w:rsidRPr="00327402">
        <w:rPr>
          <w:rFonts w:ascii="Bookman Old Style" w:eastAsia="Bookman Old Style" w:hAnsi="Bookman Old Style" w:cs="Bookman Old Style"/>
          <w:color w:val="000000" w:themeColor="text1"/>
          <w:sz w:val="24"/>
          <w:szCs w:val="24"/>
        </w:rPr>
        <w:t xml:space="preserve">, inscrito no CPF sob o nº 120.590.496-44, residente e domiciliado neste Município, nos termos da Lei Federal nº 14.133/2021, de 1º de abril de 2021, Lei Complementar n° 123, de 14/12/2006 Lei Complementar 147/2014, e Decreto Municipal nº 289/2024 e as exigências estabelecidas no edital e anexos e em face do resultado obtido no PREGÃO ELETRÔNICO Nº----/2025, PARA REGISTRO, e de acordo com o resultado da classificação das propostas apresentadas no pregão Eletrônico, </w:t>
      </w:r>
      <w:r w:rsidRPr="00327402">
        <w:rPr>
          <w:rFonts w:ascii="Bookman Old Style" w:eastAsia="Bookman Old Style" w:hAnsi="Bookman Old Style" w:cs="Bookman Old Style"/>
          <w:b/>
          <w:color w:val="000000" w:themeColor="text1"/>
          <w:sz w:val="24"/>
          <w:szCs w:val="24"/>
        </w:rPr>
        <w:t>RESOLVE,</w:t>
      </w:r>
      <w:r w:rsidRPr="00327402">
        <w:rPr>
          <w:rFonts w:ascii="Bookman Old Style" w:eastAsia="Bookman Old Style" w:hAnsi="Bookman Old Style" w:cs="Bookman Old Style"/>
          <w:color w:val="000000" w:themeColor="text1"/>
          <w:sz w:val="24"/>
          <w:szCs w:val="24"/>
        </w:rPr>
        <w:t xml:space="preserve"> registrar os preços da empresa ______________, inscrita no CNPJ sob o n. º _____________com sede/endereço na ________________, Estado de xx, neste ato representada pelo seu __________, Sr. _________, CPF n.º __________, portador do RG n.º ____________ residente na cidade de _________, doravante denominada simplesmente </w:t>
      </w:r>
      <w:r w:rsidRPr="00327402">
        <w:rPr>
          <w:rFonts w:ascii="Bookman Old Style" w:eastAsia="Bookman Old Style" w:hAnsi="Bookman Old Style" w:cs="Bookman Old Style"/>
          <w:b/>
          <w:color w:val="000000" w:themeColor="text1"/>
          <w:sz w:val="24"/>
          <w:szCs w:val="24"/>
        </w:rPr>
        <w:t>Detentor da Ata</w:t>
      </w:r>
      <w:r w:rsidRPr="00327402">
        <w:rPr>
          <w:rFonts w:ascii="Bookman Old Style" w:eastAsia="Bookman Old Style" w:hAnsi="Bookman Old Style" w:cs="Bookman Old Style"/>
          <w:color w:val="000000" w:themeColor="text1"/>
          <w:sz w:val="24"/>
          <w:szCs w:val="24"/>
        </w:rPr>
        <w:t>, observadas as condições do Edital que integram este instrumento de registro, de preços mediante as condições a seguir pactuadas.</w:t>
      </w:r>
    </w:p>
    <w:p w:rsidR="00724598" w:rsidRPr="00327402" w:rsidRDefault="00724598">
      <w:pPr>
        <w:widowControl w:val="0"/>
        <w:pBdr>
          <w:top w:val="nil"/>
          <w:left w:val="nil"/>
          <w:bottom w:val="nil"/>
          <w:right w:val="nil"/>
          <w:between w:val="nil"/>
        </w:pBdr>
        <w:spacing w:after="0" w:line="312" w:lineRule="auto"/>
        <w:rPr>
          <w:rFonts w:ascii="Bookman Old Style" w:eastAsia="Bookman Old Style" w:hAnsi="Bookman Old Style" w:cs="Bookman Old Style"/>
          <w:color w:val="000000" w:themeColor="text1"/>
          <w:sz w:val="24"/>
          <w:szCs w:val="24"/>
        </w:rPr>
      </w:pPr>
    </w:p>
    <w:p w:rsidR="00724598" w:rsidRPr="00327402" w:rsidRDefault="00FA7ECD">
      <w:pPr>
        <w:keepNext/>
        <w:keepLines/>
        <w:numPr>
          <w:ilvl w:val="0"/>
          <w:numId w:val="6"/>
        </w:numPr>
        <w:pBdr>
          <w:top w:val="nil"/>
          <w:left w:val="nil"/>
          <w:bottom w:val="nil"/>
          <w:right w:val="nil"/>
          <w:between w:val="nil"/>
        </w:pBdr>
        <w:tabs>
          <w:tab w:val="left" w:pos="567"/>
        </w:tabs>
        <w:spacing w:after="0" w:line="312" w:lineRule="auto"/>
        <w:ind w:left="0" w:firstLine="0"/>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DO OBJETO</w:t>
      </w:r>
    </w:p>
    <w:p w:rsidR="00724598" w:rsidRPr="00327402" w:rsidRDefault="00FA7ECD" w:rsidP="00A149E8">
      <w:pPr>
        <w:autoSpaceDE w:val="0"/>
        <w:autoSpaceDN w:val="0"/>
        <w:adjustRightInd w:val="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w:t>
      </w:r>
      <w:r w:rsidRPr="00327402">
        <w:rPr>
          <w:rFonts w:ascii="Bookman Old Style" w:eastAsia="Bookman Old Style" w:hAnsi="Bookman Old Style" w:cs="Bookman Old Style"/>
          <w:color w:val="000000" w:themeColor="text1"/>
          <w:sz w:val="24"/>
          <w:szCs w:val="24"/>
        </w:rPr>
        <w:t xml:space="preserve"> A presente Ata tem por objeto o Registro de Preços para </w:t>
      </w:r>
      <w:r w:rsidR="00D879CB" w:rsidRPr="00327402">
        <w:rPr>
          <w:rFonts w:ascii="Bookman Old Style" w:eastAsia="Bookman Old Style" w:hAnsi="Bookman Old Style" w:cs="Bookman Old Style"/>
          <w:color w:val="000000" w:themeColor="text1"/>
          <w:sz w:val="24"/>
          <w:szCs w:val="24"/>
        </w:rPr>
        <w:t>a</w:t>
      </w:r>
      <w:r w:rsidR="009773DE" w:rsidRPr="00327402">
        <w:rPr>
          <w:rFonts w:ascii="Bookman Old Style" w:eastAsia="Bookman Old Style" w:hAnsi="Bookman Old Style" w:cs="Bookman Old Style"/>
          <w:color w:val="000000" w:themeColor="text1"/>
          <w:sz w:val="24"/>
          <w:szCs w:val="24"/>
        </w:rPr>
        <w:t xml:space="preserve"> futura e </w:t>
      </w:r>
      <w:r w:rsidRPr="00327402">
        <w:rPr>
          <w:rFonts w:ascii="Bookman Old Style" w:eastAsia="Bookman Old Style" w:hAnsi="Bookman Old Style" w:cs="Bookman Old Style"/>
          <w:color w:val="000000" w:themeColor="text1"/>
          <w:sz w:val="24"/>
          <w:szCs w:val="24"/>
        </w:rPr>
        <w:t xml:space="preserve">eventual contratação de empresa para </w:t>
      </w:r>
      <w:r w:rsidR="0084458E" w:rsidRPr="00327402">
        <w:rPr>
          <w:rFonts w:ascii="Bookman Old Style" w:hAnsi="Bookman Old Style"/>
          <w:bCs/>
          <w:color w:val="000000" w:themeColor="text1"/>
          <w:sz w:val="24"/>
          <w:szCs w:val="24"/>
        </w:rPr>
        <w:t xml:space="preserve">o fornecimento de forma parcelada de </w:t>
      </w:r>
      <w:r w:rsidR="00A149E8" w:rsidRPr="00327402">
        <w:rPr>
          <w:rFonts w:ascii="Bookman Old Style" w:eastAsia="Bookman Old Style" w:hAnsi="Bookman Old Style" w:cs="Bookman Old Style"/>
          <w:color w:val="000000" w:themeColor="text1"/>
          <w:sz w:val="24"/>
          <w:szCs w:val="24"/>
        </w:rPr>
        <w:t xml:space="preserve">Gás Liquefeito de Petróleo (GLP) de 13 kg e vasilhames de 13 kg, </w:t>
      </w:r>
      <w:r w:rsidRPr="00327402">
        <w:rPr>
          <w:rFonts w:ascii="Bookman Old Style" w:eastAsia="Bookman Old Style" w:hAnsi="Bookman Old Style" w:cs="Bookman Old Style"/>
          <w:color w:val="000000" w:themeColor="text1"/>
          <w:sz w:val="24"/>
          <w:szCs w:val="24"/>
        </w:rPr>
        <w:t xml:space="preserve">especificados nos itens do Termo de Referência, anexo do edital de Licitação nº </w:t>
      </w:r>
      <w:proofErr w:type="spellStart"/>
      <w:r w:rsidRPr="00327402">
        <w:rPr>
          <w:rFonts w:ascii="Bookman Old Style" w:eastAsia="Bookman Old Style" w:hAnsi="Bookman Old Style" w:cs="Bookman Old Style"/>
          <w:color w:val="000000" w:themeColor="text1"/>
          <w:sz w:val="24"/>
          <w:szCs w:val="24"/>
        </w:rPr>
        <w:t>xxx</w:t>
      </w:r>
      <w:proofErr w:type="spellEnd"/>
      <w:r w:rsidRPr="00327402">
        <w:rPr>
          <w:rFonts w:ascii="Bookman Old Style" w:eastAsia="Bookman Old Style" w:hAnsi="Bookman Old Style" w:cs="Bookman Old Style"/>
          <w:color w:val="000000" w:themeColor="text1"/>
          <w:sz w:val="24"/>
          <w:szCs w:val="24"/>
        </w:rPr>
        <w:t>/202</w:t>
      </w:r>
      <w:r w:rsidR="00A02234"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xml:space="preserve">, que é </w:t>
      </w:r>
      <w:r w:rsidRPr="00327402">
        <w:rPr>
          <w:rFonts w:ascii="Bookman Old Style" w:eastAsia="Bookman Old Style" w:hAnsi="Bookman Old Style" w:cs="Bookman Old Style"/>
          <w:color w:val="000000" w:themeColor="text1"/>
          <w:sz w:val="24"/>
          <w:szCs w:val="24"/>
        </w:rPr>
        <w:lastRenderedPageBreak/>
        <w:t>parte integrante desta Ata, assim como as propostas cujos preços tenham sido registrados, independentemente de transcrição.</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keepNext/>
        <w:keepLines/>
        <w:numPr>
          <w:ilvl w:val="0"/>
          <w:numId w:val="6"/>
        </w:numPr>
        <w:pBdr>
          <w:top w:val="nil"/>
          <w:left w:val="nil"/>
          <w:bottom w:val="nil"/>
          <w:right w:val="nil"/>
          <w:between w:val="nil"/>
        </w:pBdr>
        <w:tabs>
          <w:tab w:val="left" w:pos="567"/>
        </w:tabs>
        <w:spacing w:after="0" w:line="312" w:lineRule="auto"/>
        <w:ind w:left="0" w:firstLine="0"/>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DOS PREÇOS, ESPECIFICAÇÕES E QUANTITATIVOS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2.1.</w:t>
      </w:r>
      <w:r w:rsidRPr="00327402">
        <w:rPr>
          <w:rFonts w:ascii="Bookman Old Style" w:eastAsia="Bookman Old Style" w:hAnsi="Bookman Old Style" w:cs="Bookman Old Style"/>
          <w:color w:val="000000" w:themeColor="text1"/>
          <w:sz w:val="24"/>
          <w:szCs w:val="24"/>
        </w:rPr>
        <w:t xml:space="preserve"> O preço registrado as especificações do objeto, as quantidades </w:t>
      </w:r>
      <w:r w:rsidR="007F572D" w:rsidRPr="00327402">
        <w:rPr>
          <w:rFonts w:ascii="Bookman Old Style" w:eastAsia="Bookman Old Style" w:hAnsi="Bookman Old Style" w:cs="Bookman Old Style"/>
          <w:color w:val="000000" w:themeColor="text1"/>
          <w:sz w:val="24"/>
          <w:szCs w:val="24"/>
        </w:rPr>
        <w:t>mínimas</w:t>
      </w:r>
      <w:r w:rsidRPr="00327402">
        <w:rPr>
          <w:rFonts w:ascii="Bookman Old Style" w:eastAsia="Bookman Old Style" w:hAnsi="Bookman Old Style" w:cs="Bookman Old Style"/>
          <w:color w:val="000000" w:themeColor="text1"/>
          <w:sz w:val="24"/>
          <w:szCs w:val="24"/>
        </w:rPr>
        <w:t xml:space="preserve"> e máximas de cada item, encontram-se indicados no quadro abaixo, observando-se a ordem de classificação obtida no certame licitatório.</w:t>
      </w:r>
    </w:p>
    <w:tbl>
      <w:tblPr>
        <w:tblStyle w:val="a1"/>
        <w:tblW w:w="102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10"/>
        <w:gridCol w:w="2835"/>
        <w:gridCol w:w="1275"/>
        <w:gridCol w:w="1276"/>
        <w:gridCol w:w="1134"/>
        <w:gridCol w:w="1417"/>
        <w:gridCol w:w="1559"/>
      </w:tblGrid>
      <w:tr w:rsidR="00724598" w:rsidRPr="00327402">
        <w:trPr>
          <w:trHeight w:val="927"/>
          <w:jc w:val="center"/>
        </w:trPr>
        <w:tc>
          <w:tcPr>
            <w:tcW w:w="710" w:type="dxa"/>
            <w:tcBorders>
              <w:top w:val="single" w:sz="4" w:space="0" w:color="000000"/>
              <w:left w:val="single" w:sz="4" w:space="0" w:color="000000"/>
              <w:bottom w:val="single" w:sz="4" w:space="0" w:color="000000"/>
              <w:right w:val="single" w:sz="4" w:space="0" w:color="000000"/>
            </w:tcBorders>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Item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Especificação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Quant.</w:t>
            </w:r>
            <w:r w:rsidR="007F572D" w:rsidRPr="00327402">
              <w:rPr>
                <w:rFonts w:ascii="Bookman Old Style" w:eastAsia="Bookman Old Style" w:hAnsi="Bookman Old Style" w:cs="Bookman Old Style"/>
                <w:b/>
                <w:color w:val="000000" w:themeColor="text1"/>
                <w:sz w:val="24"/>
                <w:szCs w:val="24"/>
              </w:rPr>
              <w:t>/</w:t>
            </w:r>
            <w:r w:rsidRPr="00327402">
              <w:rPr>
                <w:rFonts w:ascii="Bookman Old Style" w:eastAsia="Bookman Old Style" w:hAnsi="Bookman Old Style" w:cs="Bookman Old Style"/>
                <w:b/>
                <w:color w:val="000000" w:themeColor="text1"/>
                <w:sz w:val="24"/>
                <w:szCs w:val="24"/>
              </w:rPr>
              <w:t>Máxima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Quant. Mínima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Valor 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FA7ECD">
            <w:pPr>
              <w:pBdr>
                <w:top w:val="nil"/>
                <w:left w:val="nil"/>
                <w:bottom w:val="nil"/>
                <w:right w:val="nil"/>
                <w:between w:val="nil"/>
              </w:pBd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Valor Total</w:t>
            </w:r>
          </w:p>
        </w:tc>
      </w:tr>
      <w:tr w:rsidR="00724598" w:rsidRPr="00327402">
        <w:trPr>
          <w:trHeight w:val="218"/>
          <w:jc w:val="center"/>
        </w:trPr>
        <w:tc>
          <w:tcPr>
            <w:tcW w:w="710" w:type="dxa"/>
            <w:tcBorders>
              <w:top w:val="single" w:sz="4" w:space="0" w:color="000000"/>
              <w:left w:val="single" w:sz="4" w:space="0" w:color="000000"/>
              <w:bottom w:val="single" w:sz="4" w:space="0" w:color="000000"/>
              <w:right w:val="single" w:sz="4" w:space="0" w:color="000000"/>
            </w:tcBorders>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4598" w:rsidRPr="00327402" w:rsidRDefault="00724598">
            <w:pPr>
              <w:spacing w:line="312" w:lineRule="auto"/>
              <w:rPr>
                <w:rFonts w:ascii="Bookman Old Style" w:eastAsia="Bookman Old Style" w:hAnsi="Bookman Old Style" w:cs="Bookman Old Style"/>
                <w:color w:val="000000" w:themeColor="text1"/>
                <w:sz w:val="24"/>
                <w:szCs w:val="24"/>
              </w:rPr>
            </w:pPr>
          </w:p>
        </w:tc>
      </w:tr>
    </w:tbl>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2.1.1.</w:t>
      </w:r>
      <w:r w:rsidRPr="00327402">
        <w:rPr>
          <w:rFonts w:ascii="Bookman Old Style" w:eastAsia="Bookman Old Style" w:hAnsi="Bookman Old Style" w:cs="Bookman Old Style"/>
          <w:color w:val="000000" w:themeColor="text1"/>
          <w:sz w:val="24"/>
          <w:szCs w:val="24"/>
        </w:rPr>
        <w:t xml:space="preserve"> O valor global desta Ata de Registro de Preço é de R$---------, conforme </w:t>
      </w:r>
      <w:proofErr w:type="gramStart"/>
      <w:r w:rsidRPr="00327402">
        <w:rPr>
          <w:rFonts w:ascii="Bookman Old Style" w:eastAsia="Bookman Old Style" w:hAnsi="Bookman Old Style" w:cs="Bookman Old Style"/>
          <w:color w:val="000000" w:themeColor="text1"/>
          <w:sz w:val="24"/>
          <w:szCs w:val="24"/>
        </w:rPr>
        <w:t>lances finais apresentado</w:t>
      </w:r>
      <w:proofErr w:type="gramEnd"/>
      <w:r w:rsidRPr="00327402">
        <w:rPr>
          <w:rFonts w:ascii="Bookman Old Style" w:eastAsia="Bookman Old Style" w:hAnsi="Bookman Old Style" w:cs="Bookman Old Style"/>
          <w:color w:val="000000" w:themeColor="text1"/>
          <w:sz w:val="24"/>
          <w:szCs w:val="24"/>
        </w:rPr>
        <w:t xml:space="preserve"> pelo Fornecedor, no Processo Licitatório nº 0---/202</w:t>
      </w:r>
      <w:r w:rsidR="007F572D"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Pregão eletrônico nº. 0---/202</w:t>
      </w:r>
      <w:r w:rsidR="007F572D"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xml:space="preserve"> que fica fazendo parte integrante desta Ata para todos os fins legais.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2.2.</w:t>
      </w:r>
      <w:r w:rsidRPr="00327402">
        <w:rPr>
          <w:rFonts w:ascii="Bookman Old Style" w:eastAsia="Bookman Old Style" w:hAnsi="Bookman Old Style" w:cs="Bookman Old Style"/>
          <w:color w:val="000000" w:themeColor="text1"/>
          <w:sz w:val="24"/>
          <w:szCs w:val="24"/>
        </w:rPr>
        <w:t xml:space="preserve"> A listagem do cadastro de reserva referente ao presente registro de preços consta como anexo a esta Ata.</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3. DA FORMA DE ENTREGA</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3.1-</w:t>
      </w:r>
      <w:r w:rsidRPr="00327402">
        <w:rPr>
          <w:rFonts w:ascii="Bookman Old Style" w:hAnsi="Bookman Old Style" w:cs="Arial"/>
          <w:color w:val="000000" w:themeColor="text1"/>
          <w:sz w:val="24"/>
          <w:szCs w:val="24"/>
        </w:rPr>
        <w:t xml:space="preserve"> Os produtos, deverão ser entregues parcelados (tantas quantas forem necessárias), de acordo com a necessidades do Município.</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3.1.1-</w:t>
      </w:r>
      <w:r w:rsidRPr="00327402">
        <w:rPr>
          <w:rFonts w:ascii="Bookman Old Style" w:hAnsi="Bookman Old Style" w:cs="Arial"/>
          <w:color w:val="000000" w:themeColor="text1"/>
          <w:sz w:val="24"/>
          <w:szCs w:val="24"/>
        </w:rPr>
        <w:t xml:space="preserve"> O botijão não pode estar amassado, enferrujado ou com qualquer tipo de danificação. </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3.2</w:t>
      </w:r>
      <w:r w:rsidRPr="00327402">
        <w:rPr>
          <w:rFonts w:ascii="Bookman Old Style" w:hAnsi="Bookman Old Style" w:cs="Arial"/>
          <w:color w:val="000000" w:themeColor="text1"/>
          <w:sz w:val="24"/>
          <w:szCs w:val="24"/>
        </w:rPr>
        <w:t>- O nome da marca deverá estar impresso no lacre, no rótulo de segurança e no corpo do botijão.</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3.3-</w:t>
      </w:r>
      <w:r w:rsidRPr="00327402">
        <w:rPr>
          <w:rFonts w:ascii="Bookman Old Style" w:hAnsi="Bookman Old Style" w:cs="Arial"/>
          <w:color w:val="000000" w:themeColor="text1"/>
          <w:sz w:val="24"/>
          <w:szCs w:val="24"/>
        </w:rPr>
        <w:t xml:space="preserve"> Feita à solicitação pelo Setor de Compras, a </w:t>
      </w:r>
      <w:r w:rsidRPr="00327402">
        <w:rPr>
          <w:rFonts w:ascii="Bookman Old Style" w:hAnsi="Bookman Old Style" w:cs="Arial"/>
          <w:b/>
          <w:color w:val="000000" w:themeColor="text1"/>
          <w:sz w:val="24"/>
          <w:szCs w:val="24"/>
        </w:rPr>
        <w:t>CONTRATADA,</w:t>
      </w:r>
      <w:r w:rsidRPr="00327402">
        <w:rPr>
          <w:rFonts w:ascii="Bookman Old Style" w:hAnsi="Bookman Old Style" w:cs="Arial"/>
          <w:color w:val="000000" w:themeColor="text1"/>
          <w:sz w:val="24"/>
          <w:szCs w:val="24"/>
        </w:rPr>
        <w:t xml:space="preserve"> terá o prazo de 02 (dois) dias úteis para sua entrega no Almoxarifado da Secretaria solicitante.</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3.4-</w:t>
      </w:r>
      <w:r w:rsidRPr="00327402">
        <w:rPr>
          <w:rFonts w:ascii="Bookman Old Style" w:hAnsi="Bookman Old Style" w:cs="Arial"/>
          <w:color w:val="000000" w:themeColor="text1"/>
          <w:sz w:val="24"/>
          <w:szCs w:val="24"/>
        </w:rPr>
        <w:t xml:space="preserve"> Em caso do prazo acima estipulado coincidir com feriados, pontos facultativos, sábados ou domingos, a entrega deverá ocorrer no 1º (primeiro) dia útil após.</w:t>
      </w:r>
    </w:p>
    <w:p w:rsidR="00A01D4B" w:rsidRPr="00327402" w:rsidRDefault="00A01D4B" w:rsidP="00A01D4B">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lastRenderedPageBreak/>
        <w:t>3.5-</w:t>
      </w:r>
      <w:r w:rsidRPr="00327402">
        <w:rPr>
          <w:rFonts w:ascii="Bookman Old Style" w:hAnsi="Bookman Old Style" w:cs="Arial"/>
          <w:color w:val="000000" w:themeColor="text1"/>
          <w:sz w:val="24"/>
          <w:szCs w:val="24"/>
        </w:rPr>
        <w:t xml:space="preserve"> A detentora da ata de registro, deverá fornecer todos os produtos de 1ª qualidade, dentro das normas exigidas pela ANP – Agência Nacional de Petróleo, livre de impurezas podendo não ser aceito na hora do recebimento.</w:t>
      </w:r>
    </w:p>
    <w:p w:rsidR="00A01D4B" w:rsidRPr="00327402" w:rsidRDefault="00A01D4B" w:rsidP="00A01D4B">
      <w:pPr>
        <w:jc w:val="both"/>
        <w:rPr>
          <w:rFonts w:ascii="Bookman Old Style" w:hAnsi="Bookman Old Style"/>
          <w:b/>
          <w:color w:val="000000" w:themeColor="text1"/>
          <w:sz w:val="24"/>
          <w:szCs w:val="24"/>
        </w:rPr>
      </w:pPr>
      <w:r w:rsidRPr="00327402">
        <w:rPr>
          <w:rFonts w:ascii="Bookman Old Style" w:hAnsi="Bookman Old Style" w:cs="Arial"/>
          <w:b/>
          <w:color w:val="000000" w:themeColor="text1"/>
          <w:sz w:val="24"/>
          <w:szCs w:val="24"/>
        </w:rPr>
        <w:t>3.6-</w:t>
      </w:r>
      <w:r w:rsidRPr="00327402">
        <w:rPr>
          <w:rFonts w:ascii="Bookman Old Style" w:hAnsi="Bookman Old Style" w:cs="Arial"/>
          <w:color w:val="000000" w:themeColor="text1"/>
          <w:sz w:val="24"/>
          <w:szCs w:val="24"/>
        </w:rPr>
        <w:t xml:space="preserve"> As entregas deverão ser por conta e risco da </w:t>
      </w:r>
      <w:r w:rsidRPr="00327402">
        <w:rPr>
          <w:rFonts w:ascii="Bookman Old Style" w:hAnsi="Bookman Old Style" w:cs="Arial"/>
          <w:b/>
          <w:color w:val="000000" w:themeColor="text1"/>
          <w:sz w:val="24"/>
          <w:szCs w:val="24"/>
        </w:rPr>
        <w:t>CONTRATADA</w:t>
      </w:r>
      <w:r w:rsidRPr="00327402">
        <w:rPr>
          <w:rFonts w:ascii="Bookman Old Style" w:hAnsi="Bookman Old Style" w:cs="Arial"/>
          <w:color w:val="000000" w:themeColor="text1"/>
          <w:sz w:val="24"/>
          <w:szCs w:val="24"/>
        </w:rPr>
        <w:t>, nas quantidades solicitadas e deverão estar obrigatoriamente acompanhados dos competentes documentos fiscais, devidamente discriminados com todos os produtos, marcas e respectivos valores.</w:t>
      </w:r>
    </w:p>
    <w:p w:rsidR="00724598" w:rsidRPr="00327402" w:rsidRDefault="00FA7ECD">
      <w:pPr>
        <w:keepNext/>
        <w:keepLines/>
        <w:pBdr>
          <w:top w:val="nil"/>
          <w:left w:val="nil"/>
          <w:bottom w:val="nil"/>
          <w:right w:val="nil"/>
          <w:between w:val="nil"/>
        </w:pBdr>
        <w:tabs>
          <w:tab w:val="left" w:pos="567"/>
        </w:tabs>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4. DA ADESÃO À ATA DE REGISTRO DE PREÇOS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4.1. </w:t>
      </w:r>
      <w:r w:rsidRPr="00327402">
        <w:rPr>
          <w:rFonts w:ascii="Bookman Old Style" w:eastAsia="Bookman Old Style" w:hAnsi="Bookman Old Style" w:cs="Bookman Old Style"/>
          <w:color w:val="000000" w:themeColor="text1"/>
          <w:sz w:val="24"/>
          <w:szCs w:val="24"/>
        </w:rPr>
        <w:t>Durante a vigência da ata, os órgãos e as entidades da Administração Pública poderão aderir à ata de registro de preços na condição de não participantes, observados os seguintes requisitos: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4.1.1.</w:t>
      </w:r>
      <w:r w:rsidRPr="00327402">
        <w:rPr>
          <w:rFonts w:ascii="Bookman Old Style" w:eastAsia="Bookman Old Style" w:hAnsi="Bookman Old Style" w:cs="Bookman Old Style"/>
          <w:color w:val="000000" w:themeColor="text1"/>
          <w:sz w:val="24"/>
          <w:szCs w:val="24"/>
        </w:rPr>
        <w:t xml:space="preserve"> Apresentação de justificativa da vantagem da adesão, inclusive em situações de provável desabastecimento ou descontinuidade de serviço público;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4.1.2.</w:t>
      </w:r>
      <w:r w:rsidRPr="00327402">
        <w:rPr>
          <w:rFonts w:ascii="Bookman Old Style" w:eastAsia="Bookman Old Style" w:hAnsi="Bookman Old Style" w:cs="Bookman Old Style"/>
          <w:color w:val="000000" w:themeColor="text1"/>
          <w:sz w:val="24"/>
          <w:szCs w:val="24"/>
        </w:rPr>
        <w:t xml:space="preserve">  </w:t>
      </w:r>
      <w:proofErr w:type="gramStart"/>
      <w:r w:rsidRPr="00327402">
        <w:rPr>
          <w:rFonts w:ascii="Bookman Old Style" w:eastAsia="Bookman Old Style" w:hAnsi="Bookman Old Style" w:cs="Bookman Old Style"/>
          <w:color w:val="000000" w:themeColor="text1"/>
          <w:sz w:val="24"/>
          <w:szCs w:val="24"/>
        </w:rPr>
        <w:t>demonstração</w:t>
      </w:r>
      <w:proofErr w:type="gramEnd"/>
      <w:r w:rsidRPr="00327402">
        <w:rPr>
          <w:rFonts w:ascii="Bookman Old Style" w:eastAsia="Bookman Old Style" w:hAnsi="Bookman Old Style" w:cs="Bookman Old Style"/>
          <w:color w:val="000000" w:themeColor="text1"/>
          <w:sz w:val="24"/>
          <w:szCs w:val="24"/>
        </w:rPr>
        <w:t xml:space="preserve"> de que os valores registrados estão compatíveis com os valores praticados pelo mercado na forma do art. 23 da Lei nº 14.133, de 2021; 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4.1.3.</w:t>
      </w:r>
      <w:r w:rsidRPr="00327402">
        <w:rPr>
          <w:rFonts w:ascii="Bookman Old Style" w:eastAsia="Bookman Old Style" w:hAnsi="Bookman Old Style" w:cs="Bookman Old Style"/>
          <w:color w:val="000000" w:themeColor="text1"/>
          <w:sz w:val="24"/>
          <w:szCs w:val="24"/>
        </w:rPr>
        <w:t xml:space="preserve"> </w:t>
      </w:r>
      <w:proofErr w:type="gramStart"/>
      <w:r w:rsidRPr="00327402">
        <w:rPr>
          <w:rFonts w:ascii="Bookman Old Style" w:eastAsia="Bookman Old Style" w:hAnsi="Bookman Old Style" w:cs="Bookman Old Style"/>
          <w:color w:val="000000" w:themeColor="text1"/>
          <w:sz w:val="24"/>
          <w:szCs w:val="24"/>
        </w:rPr>
        <w:t>consulta</w:t>
      </w:r>
      <w:proofErr w:type="gramEnd"/>
      <w:r w:rsidRPr="00327402">
        <w:rPr>
          <w:rFonts w:ascii="Bookman Old Style" w:eastAsia="Bookman Old Style" w:hAnsi="Bookman Old Style" w:cs="Bookman Old Style"/>
          <w:color w:val="000000" w:themeColor="text1"/>
          <w:sz w:val="24"/>
          <w:szCs w:val="24"/>
        </w:rPr>
        <w:t xml:space="preserve"> e aceitação prévias do órgão ou da entidade gerenciadora e do fornecedor.</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4.2.</w:t>
      </w:r>
      <w:r w:rsidRPr="00327402">
        <w:rPr>
          <w:rFonts w:ascii="Bookman Old Style" w:eastAsia="Bookman Old Style" w:hAnsi="Bookman Old Style" w:cs="Bookman Old Style"/>
          <w:color w:val="000000" w:themeColor="text1"/>
          <w:sz w:val="24"/>
          <w:szCs w:val="24"/>
        </w:rPr>
        <w:t xml:space="preserve"> A autorização do órgão ou entidade gerenciadora apenas será realizada após a aceitação da adesão pelo fornecedor.</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4.2.1.</w:t>
      </w:r>
      <w:r w:rsidRPr="00327402">
        <w:rPr>
          <w:rFonts w:ascii="Bookman Old Style" w:eastAsia="Bookman Old Style" w:hAnsi="Bookman Old Style" w:cs="Bookman Old Style"/>
          <w:color w:val="000000" w:themeColor="text1"/>
          <w:sz w:val="24"/>
          <w:szCs w:val="24"/>
        </w:rPr>
        <w:t xml:space="preserve"> O órgão ou entidade gerenciadora poderá rejeitar adesões caso elas possam acarretar prejuízo à execução de seus próprios contratos ou à sua capacidade de gerenciamento.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4.3.</w:t>
      </w:r>
      <w:r w:rsidRPr="00327402">
        <w:rPr>
          <w:rFonts w:ascii="Bookman Old Style" w:eastAsia="Bookman Old Style" w:hAnsi="Bookman Old Style" w:cs="Bookman Old Style"/>
          <w:color w:val="000000" w:themeColor="text1"/>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4.4.</w:t>
      </w:r>
      <w:r w:rsidRPr="00327402">
        <w:rPr>
          <w:rFonts w:ascii="Bookman Old Style" w:eastAsia="Bookman Old Style" w:hAnsi="Bookman Old Style" w:cs="Bookman Old Style"/>
          <w:color w:val="000000" w:themeColor="text1"/>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4.5.</w:t>
      </w:r>
      <w:r w:rsidRPr="00327402">
        <w:rPr>
          <w:rFonts w:ascii="Bookman Old Style" w:eastAsia="Bookman Old Style" w:hAnsi="Bookman Old Style" w:cs="Bookman Old Style"/>
          <w:color w:val="000000" w:themeColor="text1"/>
          <w:sz w:val="24"/>
          <w:szCs w:val="24"/>
        </w:rPr>
        <w:t xml:space="preserve"> O órgão ou a entidade poderá aderir a item da ata de registro de preços da qual seja integrante, na qualidade de não participante, para aqueles itens para os quais não tenha quantitativo registrado, observados os requisitos do item 4.1.</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Dos limites para as adesões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4.6.</w:t>
      </w:r>
      <w:r w:rsidRPr="00327402">
        <w:rPr>
          <w:rFonts w:ascii="Bookman Old Style" w:eastAsia="Bookman Old Style" w:hAnsi="Bookman Old Style" w:cs="Bookman Old Style"/>
          <w:color w:val="000000" w:themeColor="text1"/>
          <w:sz w:val="24"/>
          <w:szCs w:val="24"/>
        </w:rPr>
        <w:t xml:space="preserve"> As aquisições ou contratações adicionais não poderão exceder, por órgão ou entidade, a cinquenta por cento dos quantitativos dos itens do instrumento convocatório registrados na ata de registro de preços para o gerenciador e para os participantes.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4.7.</w:t>
      </w:r>
      <w:r w:rsidRPr="00327402">
        <w:rPr>
          <w:rFonts w:ascii="Bookman Old Style" w:eastAsia="Bookman Old Style" w:hAnsi="Bookman Old Style" w:cs="Bookman Old Style"/>
          <w:color w:val="000000" w:themeColor="text1"/>
          <w:sz w:val="24"/>
          <w:szCs w:val="24"/>
        </w:rPr>
        <w:t xml:space="preserve">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4.8.</w:t>
      </w:r>
      <w:r w:rsidRPr="00327402">
        <w:rPr>
          <w:rFonts w:ascii="Bookman Old Style" w:eastAsia="Bookman Old Style" w:hAnsi="Bookman Old Style" w:cs="Bookman Old Style"/>
          <w:color w:val="000000" w:themeColor="text1"/>
          <w:sz w:val="24"/>
          <w:szCs w:val="24"/>
        </w:rPr>
        <w:t xml:space="preserve"> A adesão à ata de registro de preços por órgãos e entidades da Administração Pública estadual, distrital e municipal poderá ser exigida para fins de transferências voluntárias, não ficando sujeita ao limite de que trata o item 4.5, desde que seja destinada à execução descentralizada de programa ou projeto federal e comprovada a compatibilidade dos preços registrados com os valores praticados no mercado na forma do art. 23 da Lei nº 14.133, de 2021.</w:t>
      </w:r>
    </w:p>
    <w:p w:rsidR="007D35F9" w:rsidRPr="00327402" w:rsidRDefault="007D35F9">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Vedação a acréscimo de quantitativos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4.9.</w:t>
      </w:r>
      <w:r w:rsidRPr="00327402">
        <w:rPr>
          <w:rFonts w:ascii="Bookman Old Style" w:eastAsia="Bookman Old Style" w:hAnsi="Bookman Old Style" w:cs="Bookman Old Style"/>
          <w:color w:val="000000" w:themeColor="text1"/>
          <w:sz w:val="24"/>
          <w:szCs w:val="24"/>
        </w:rPr>
        <w:t xml:space="preserve"> É vedado efetuar acréscimos nos quantitativos fixados na ata de registro de preços.</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keepNext/>
        <w:keepLines/>
        <w:pBdr>
          <w:top w:val="nil"/>
          <w:left w:val="nil"/>
          <w:bottom w:val="nil"/>
          <w:right w:val="nil"/>
          <w:between w:val="nil"/>
        </w:pBdr>
        <w:tabs>
          <w:tab w:val="left" w:pos="567"/>
        </w:tabs>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5. VALIDADE, FORMALIZAÇÃO DA ATA DE REGISTRO DE PREÇOS E CADASTRO RESERVA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w:t>
      </w:r>
      <w:r w:rsidRPr="00327402">
        <w:rPr>
          <w:rFonts w:ascii="Bookman Old Style" w:eastAsia="Bookman Old Style" w:hAnsi="Bookman Old Style" w:cs="Bookman Old Style"/>
          <w:color w:val="000000" w:themeColor="text1"/>
          <w:sz w:val="24"/>
          <w:szCs w:val="24"/>
        </w:rPr>
        <w:t xml:space="preserve"> A validade da Ata de Registro de Preços será de 1 (um) ano, contado a partir do primeiro dia útil subsequente à data de sua divulgação, podendo ser prorrogada por igual período, mediante a anuência do fornecedor, desde que comprovado o preço vantajoso.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5.1.1.</w:t>
      </w:r>
      <w:r w:rsidRPr="00327402">
        <w:rPr>
          <w:rFonts w:ascii="Bookman Old Style" w:eastAsia="Bookman Old Style" w:hAnsi="Bookman Old Style" w:cs="Bookman Old Style"/>
          <w:color w:val="000000" w:themeColor="text1"/>
          <w:sz w:val="24"/>
          <w:szCs w:val="24"/>
        </w:rPr>
        <w:t xml:space="preserve">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5.1.2.</w:t>
      </w:r>
      <w:r w:rsidRPr="00327402">
        <w:rPr>
          <w:rFonts w:ascii="Bookman Old Style" w:eastAsia="Bookman Old Style" w:hAnsi="Bookman Old Style" w:cs="Bookman Old Style"/>
          <w:color w:val="000000" w:themeColor="text1"/>
          <w:sz w:val="24"/>
          <w:szCs w:val="24"/>
        </w:rPr>
        <w:t xml:space="preserve"> Na formalização do contrato ou do instrumento substituto deverá haver a indicação da disponibilidade dos créditos orçamentários respectivos.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5.2. </w:t>
      </w:r>
      <w:r w:rsidRPr="00327402">
        <w:rPr>
          <w:rFonts w:ascii="Bookman Old Style" w:eastAsia="Bookman Old Style" w:hAnsi="Bookman Old Style" w:cs="Bookman Old Style"/>
          <w:color w:val="000000" w:themeColor="text1"/>
          <w:sz w:val="24"/>
          <w:szCs w:val="24"/>
        </w:rPr>
        <w:t xml:space="preserve">A contratação com os fornecedores registrados na ata será formalizada pelo órgão ou pela entidade interessada por intermédio de instrumento contratual, </w:t>
      </w:r>
      <w:r w:rsidRPr="00327402">
        <w:rPr>
          <w:rFonts w:ascii="Bookman Old Style" w:eastAsia="Bookman Old Style" w:hAnsi="Bookman Old Style" w:cs="Bookman Old Style"/>
          <w:color w:val="000000" w:themeColor="text1"/>
          <w:sz w:val="24"/>
          <w:szCs w:val="24"/>
        </w:rPr>
        <w:lastRenderedPageBreak/>
        <w:t>emissão de nota de empenho de despesa, autorização de compra ou outro instrumento hábil, conforme o art. 95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5.2.1.</w:t>
      </w:r>
      <w:r w:rsidRPr="00327402">
        <w:rPr>
          <w:rFonts w:ascii="Bookman Old Style" w:eastAsia="Bookman Old Style" w:hAnsi="Bookman Old Style" w:cs="Bookman Old Style"/>
          <w:color w:val="000000" w:themeColor="text1"/>
          <w:sz w:val="24"/>
          <w:szCs w:val="24"/>
        </w:rPr>
        <w:t xml:space="preserve"> O instrumento contratual de que trata o item 5.1.1. </w:t>
      </w:r>
      <w:proofErr w:type="gramStart"/>
      <w:r w:rsidRPr="00327402">
        <w:rPr>
          <w:rFonts w:ascii="Bookman Old Style" w:eastAsia="Bookman Old Style" w:hAnsi="Bookman Old Style" w:cs="Bookman Old Style"/>
          <w:color w:val="000000" w:themeColor="text1"/>
          <w:sz w:val="24"/>
          <w:szCs w:val="24"/>
        </w:rPr>
        <w:t>deverá</w:t>
      </w:r>
      <w:proofErr w:type="gramEnd"/>
      <w:r w:rsidRPr="00327402">
        <w:rPr>
          <w:rFonts w:ascii="Bookman Old Style" w:eastAsia="Bookman Old Style" w:hAnsi="Bookman Old Style" w:cs="Bookman Old Style"/>
          <w:color w:val="000000" w:themeColor="text1"/>
          <w:sz w:val="24"/>
          <w:szCs w:val="24"/>
        </w:rPr>
        <w:t xml:space="preserve"> ser assinado no prazo de validade da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5.3.</w:t>
      </w:r>
      <w:r w:rsidRPr="00327402">
        <w:rPr>
          <w:rFonts w:ascii="Bookman Old Style" w:eastAsia="Bookman Old Style" w:hAnsi="Bookman Old Style" w:cs="Bookman Old Style"/>
          <w:color w:val="000000" w:themeColor="text1"/>
          <w:sz w:val="24"/>
          <w:szCs w:val="24"/>
        </w:rPr>
        <w:t xml:space="preserve"> Os contratos decorrentes do sistema de registro de preços poderão ser alterados, observado o art. 124 da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5.4.</w:t>
      </w:r>
      <w:r w:rsidRPr="00327402">
        <w:rPr>
          <w:rFonts w:ascii="Bookman Old Style" w:eastAsia="Bookman Old Style" w:hAnsi="Bookman Old Style" w:cs="Bookman Old Style"/>
          <w:color w:val="000000" w:themeColor="text1"/>
          <w:sz w:val="24"/>
          <w:szCs w:val="24"/>
        </w:rPr>
        <w:t xml:space="preserve"> Após a homologação da licitação, deverão ser observadas as seguintes condições para formalização da ata de registro de preços:</w:t>
      </w:r>
    </w:p>
    <w:p w:rsidR="00724598" w:rsidRPr="00327402" w:rsidRDefault="00FA7ECD">
      <w:pPr>
        <w:numPr>
          <w:ilvl w:val="2"/>
          <w:numId w:val="2"/>
        </w:num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Serão registrados na ata os preços e os quantitativos do adjudicatário;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5.4.2.</w:t>
      </w:r>
      <w:r w:rsidRPr="00327402">
        <w:rPr>
          <w:rFonts w:ascii="Bookman Old Style" w:eastAsia="Bookman Old Style" w:hAnsi="Bookman Old Style" w:cs="Bookman Old Style"/>
          <w:color w:val="000000" w:themeColor="text1"/>
          <w:sz w:val="24"/>
          <w:szCs w:val="24"/>
        </w:rPr>
        <w:t xml:space="preserve"> Será incluído na ata, na forma de anexo, o registro dos licitantes ou dos fornecedores que: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5.4.2.1.</w:t>
      </w:r>
      <w:r w:rsidRPr="00327402">
        <w:rPr>
          <w:rFonts w:ascii="Bookman Old Style" w:eastAsia="Bookman Old Style" w:hAnsi="Bookman Old Style" w:cs="Bookman Old Style"/>
          <w:color w:val="000000" w:themeColor="text1"/>
          <w:sz w:val="24"/>
          <w:szCs w:val="24"/>
        </w:rPr>
        <w:t xml:space="preserve"> Aceitarem cotar os </w:t>
      </w:r>
      <w:r w:rsidR="009773DE" w:rsidRPr="00327402">
        <w:rPr>
          <w:rFonts w:ascii="Bookman Old Style" w:eastAsia="Bookman Old Style" w:hAnsi="Bookman Old Style" w:cs="Bookman Old Style"/>
          <w:color w:val="000000" w:themeColor="text1"/>
          <w:sz w:val="24"/>
          <w:szCs w:val="24"/>
        </w:rPr>
        <w:t>produtos</w:t>
      </w:r>
      <w:r w:rsidRPr="00327402">
        <w:rPr>
          <w:rFonts w:ascii="Bookman Old Style" w:eastAsia="Bookman Old Style" w:hAnsi="Bookman Old Style" w:cs="Bookman Old Style"/>
          <w:color w:val="000000" w:themeColor="text1"/>
          <w:sz w:val="24"/>
          <w:szCs w:val="24"/>
        </w:rPr>
        <w:t xml:space="preserve"> com preços iguais aos do adjudicatário, observada a classificação da licitação; e </w:t>
      </w:r>
    </w:p>
    <w:p w:rsidR="00724598" w:rsidRPr="00327402" w:rsidRDefault="00FA7ECD">
      <w:pPr>
        <w:numPr>
          <w:ilvl w:val="3"/>
          <w:numId w:val="3"/>
        </w:num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Mantiverem sua proposta original. </w:t>
      </w:r>
      <w:bookmarkStart w:id="9" w:name="bookmark=id.4d34og8" w:colFirst="0" w:colLast="0"/>
      <w:bookmarkEnd w:id="9"/>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5.4.3.</w:t>
      </w:r>
      <w:r w:rsidRPr="00327402">
        <w:rPr>
          <w:rFonts w:ascii="Bookman Old Style" w:eastAsia="Bookman Old Style" w:hAnsi="Bookman Old Style" w:cs="Bookman Old Style"/>
          <w:color w:val="000000" w:themeColor="text1"/>
          <w:sz w:val="24"/>
          <w:szCs w:val="24"/>
        </w:rPr>
        <w:t xml:space="preserve"> Será respeitada, nas contratações, a ordem de classificação dos licitantes ou dos fornecedores registrados na ata.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5.5.</w:t>
      </w:r>
      <w:r w:rsidRPr="00327402">
        <w:rPr>
          <w:rFonts w:ascii="Bookman Old Style" w:eastAsia="Bookman Old Style" w:hAnsi="Bookman Old Style" w:cs="Bookman Old Style"/>
          <w:color w:val="000000" w:themeColor="text1"/>
          <w:sz w:val="24"/>
          <w:szCs w:val="24"/>
        </w:rPr>
        <w:t xml:space="preserve"> O registro a que se refere o item 5.4.2 tem por objetivo a formação de cadastro de reserva para o caso de impossibilidade de atendimento pelo signatário da ata.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5.6.</w:t>
      </w:r>
      <w:r w:rsidRPr="00327402">
        <w:rPr>
          <w:rFonts w:ascii="Bookman Old Style" w:eastAsia="Bookman Old Style" w:hAnsi="Bookman Old Style" w:cs="Bookman Old Style"/>
          <w:color w:val="000000" w:themeColor="text1"/>
          <w:sz w:val="24"/>
          <w:szCs w:val="24"/>
        </w:rPr>
        <w:t xml:space="preserve"> Para fins da ordem de classificação, os licitantes ou fornecedores que aceitarem reduzir suas propostas para o preço do adjudicatário antecederão aqueles que mantiverem sua proposta original.</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5.7.</w:t>
      </w:r>
      <w:r w:rsidRPr="00327402">
        <w:rPr>
          <w:rFonts w:ascii="Bookman Old Style" w:eastAsia="Bookman Old Style" w:hAnsi="Bookman Old Style" w:cs="Bookman Old Style"/>
          <w:color w:val="000000" w:themeColor="text1"/>
          <w:sz w:val="24"/>
          <w:szCs w:val="24"/>
        </w:rPr>
        <w:t xml:space="preserve"> A habilitação dos licitantes que comporão o cadastro de reserva a que se re</w:t>
      </w:r>
      <w:r w:rsidR="009773DE" w:rsidRPr="00327402">
        <w:rPr>
          <w:rFonts w:ascii="Bookman Old Style" w:eastAsia="Bookman Old Style" w:hAnsi="Bookman Old Style" w:cs="Bookman Old Style"/>
          <w:color w:val="000000" w:themeColor="text1"/>
          <w:sz w:val="24"/>
          <w:szCs w:val="24"/>
        </w:rPr>
        <w:t>fere o item 5.5</w:t>
      </w:r>
      <w:r w:rsidRPr="00327402">
        <w:rPr>
          <w:rFonts w:ascii="Bookman Old Style" w:eastAsia="Bookman Old Style" w:hAnsi="Bookman Old Style" w:cs="Bookman Old Style"/>
          <w:color w:val="000000" w:themeColor="text1"/>
          <w:sz w:val="24"/>
          <w:szCs w:val="24"/>
        </w:rPr>
        <w:t xml:space="preserve"> somente será efetuada quando houver necessidade de contratação dos licitantes remanescentes, nas seguintes hipóteses:</w:t>
      </w:r>
      <w:bookmarkStart w:id="10" w:name="bookmark=id.2s8eyo1" w:colFirst="0" w:colLast="0"/>
      <w:bookmarkEnd w:id="10"/>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5.7.1.</w:t>
      </w:r>
      <w:r w:rsidRPr="00327402">
        <w:rPr>
          <w:rFonts w:ascii="Bookman Old Style" w:eastAsia="Bookman Old Style" w:hAnsi="Bookman Old Style" w:cs="Bookman Old Style"/>
          <w:color w:val="000000" w:themeColor="text1"/>
          <w:sz w:val="24"/>
          <w:szCs w:val="24"/>
        </w:rPr>
        <w:t xml:space="preserve"> Quando o licitante vencedor não assinar a ata de registro de preços, no prazo e nas condições estabelecidos no </w:t>
      </w:r>
      <w:proofErr w:type="gramStart"/>
      <w:r w:rsidRPr="00327402">
        <w:rPr>
          <w:rFonts w:ascii="Bookman Old Style" w:eastAsia="Bookman Old Style" w:hAnsi="Bookman Old Style" w:cs="Bookman Old Style"/>
          <w:color w:val="000000" w:themeColor="text1"/>
          <w:sz w:val="24"/>
          <w:szCs w:val="24"/>
        </w:rPr>
        <w:t>edital;e</w:t>
      </w:r>
      <w:proofErr w:type="gramEnd"/>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5.7.2.</w:t>
      </w:r>
      <w:r w:rsidRPr="00327402">
        <w:rPr>
          <w:rFonts w:ascii="Bookman Old Style" w:eastAsia="Bookman Old Style" w:hAnsi="Bookman Old Style" w:cs="Bookman Old Style"/>
          <w:color w:val="000000" w:themeColor="text1"/>
          <w:sz w:val="24"/>
          <w:szCs w:val="24"/>
        </w:rPr>
        <w:t xml:space="preserve"> Quando houver o cancelamento do registro do licitante ou do registro de preços nas hipóteses previstas no item </w:t>
      </w:r>
      <w:hyperlink w:anchor="bookmark=id.2jxsxqh">
        <w:r w:rsidR="009773DE" w:rsidRPr="00327402">
          <w:rPr>
            <w:rFonts w:ascii="Bookman Old Style" w:eastAsia="Bookman Old Style" w:hAnsi="Bookman Old Style" w:cs="Bookman Old Style"/>
            <w:color w:val="000000" w:themeColor="text1"/>
            <w:sz w:val="24"/>
            <w:szCs w:val="24"/>
          </w:rPr>
          <w:t>12</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5.8.</w:t>
      </w:r>
      <w:r w:rsidRPr="00327402">
        <w:rPr>
          <w:rFonts w:ascii="Bookman Old Style" w:eastAsia="Bookman Old Style" w:hAnsi="Bookman Old Style" w:cs="Bookman Old Style"/>
          <w:color w:val="000000" w:themeColor="text1"/>
          <w:sz w:val="24"/>
          <w:szCs w:val="24"/>
        </w:rPr>
        <w:t xml:space="preserve"> O preço registrado com indicação dos licitantes e fornecedores será divulgado no Diário Oficial dos Municípios Mineiros– AMM e no site da Prefeitura Municipal e ficará disponibilizado durante a vigência da ata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5.9.</w:t>
      </w:r>
      <w:r w:rsidRPr="00327402">
        <w:rPr>
          <w:rFonts w:ascii="Bookman Old Style" w:eastAsia="Bookman Old Style" w:hAnsi="Bookman Old Style" w:cs="Bookman Old Style"/>
          <w:color w:val="000000" w:themeColor="text1"/>
          <w:sz w:val="24"/>
          <w:szCs w:val="24"/>
        </w:rPr>
        <w:t xml:space="preserve"> Após a homologação da</w:t>
      </w:r>
      <w:r w:rsidR="007F572D" w:rsidRPr="00327402">
        <w:rPr>
          <w:rFonts w:ascii="Bookman Old Style" w:eastAsia="Bookman Old Style" w:hAnsi="Bookman Old Style" w:cs="Bookman Old Style"/>
          <w:color w:val="000000" w:themeColor="text1"/>
          <w:sz w:val="24"/>
          <w:szCs w:val="24"/>
        </w:rPr>
        <w:t xml:space="preserve"> licitação</w:t>
      </w:r>
      <w:r w:rsidRPr="00327402">
        <w:rPr>
          <w:rFonts w:ascii="Bookman Old Style" w:eastAsia="Bookman Old Style" w:hAnsi="Bookman Old Style" w:cs="Bookman Old Style"/>
          <w:color w:val="000000" w:themeColor="text1"/>
          <w:sz w:val="24"/>
          <w:szCs w:val="24"/>
        </w:rPr>
        <w:t xml:space="preserve">, o licitante mais bem classificado ou o fornecedor, será convocado para assinar a ata de registro de preços, no prazo e </w:t>
      </w:r>
      <w:r w:rsidRPr="00327402">
        <w:rPr>
          <w:rFonts w:ascii="Bookman Old Style" w:eastAsia="Bookman Old Style" w:hAnsi="Bookman Old Style" w:cs="Bookman Old Style"/>
          <w:color w:val="000000" w:themeColor="text1"/>
          <w:sz w:val="24"/>
          <w:szCs w:val="24"/>
        </w:rPr>
        <w:lastRenderedPageBreak/>
        <w:t>nas condições estabelecidos no edital de licitação, sob pena de decair o direito, sem prejuízo das sanções previstas na Lei nº 14.133, de 2021.</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5.9.1.</w:t>
      </w:r>
      <w:r w:rsidRPr="00327402">
        <w:rPr>
          <w:rFonts w:ascii="Bookman Old Style" w:eastAsia="Bookman Old Style" w:hAnsi="Bookman Old Style" w:cs="Bookman Old Style"/>
          <w:color w:val="000000" w:themeColor="text1"/>
          <w:sz w:val="24"/>
          <w:szCs w:val="24"/>
        </w:rPr>
        <w:t xml:space="preserve"> O prazo de convocação poderá ser prorrogado 1 (uma) vez, por igual período, mediante solicitação do licitante ou fornecedor convocado, desde que apresentada dentro do prazo, devidamente justificada, e que a justificativa seja aceita pela Administração.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5.10. </w:t>
      </w:r>
      <w:r w:rsidRPr="00327402">
        <w:rPr>
          <w:rFonts w:ascii="Bookman Old Style" w:eastAsia="Bookman Old Style" w:hAnsi="Bookman Old Style" w:cs="Bookman Old Style"/>
          <w:color w:val="000000" w:themeColor="text1"/>
          <w:sz w:val="24"/>
          <w:szCs w:val="24"/>
        </w:rPr>
        <w:t>A ata de registro de preços será assinada por meio de assinatura digital e disponibilizada no Sistema de Registro de Preços.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5.11.</w:t>
      </w:r>
      <w:r w:rsidRPr="00327402">
        <w:rPr>
          <w:rFonts w:ascii="Bookman Old Style" w:eastAsia="Bookman Old Style" w:hAnsi="Bookman Old Style" w:cs="Bookman Old Style"/>
          <w:color w:val="000000" w:themeColor="text1"/>
          <w:sz w:val="24"/>
          <w:szCs w:val="24"/>
        </w:rPr>
        <w:t xml:space="preserve"> Quando o convocado não assinar a ata de registro de preços no prazo e nas condições estabelecidos no edital, e observado o disposto no item </w:t>
      </w:r>
      <w:hyperlink w:anchor="bookmark=id.2s8eyo1">
        <w:r w:rsidRPr="00327402">
          <w:rPr>
            <w:rFonts w:ascii="Bookman Old Style" w:eastAsia="Bookman Old Style" w:hAnsi="Bookman Old Style" w:cs="Bookman Old Style"/>
            <w:color w:val="000000" w:themeColor="text1"/>
            <w:sz w:val="24"/>
            <w:szCs w:val="24"/>
          </w:rPr>
          <w:t>5.7</w:t>
        </w:r>
      </w:hyperlink>
      <w:r w:rsidRPr="00327402">
        <w:rPr>
          <w:rFonts w:ascii="Bookman Old Style" w:eastAsia="Bookman Old Style" w:hAnsi="Bookman Old Style" w:cs="Bookman Old Style"/>
          <w:color w:val="000000" w:themeColor="text1"/>
          <w:sz w:val="24"/>
          <w:szCs w:val="24"/>
        </w:rPr>
        <w:t>, subitens, fica facultado à Administração convocar os licitantes remanescentes do cadastro de reserva, na ordem de classificação, para fazê-lo em igual prazo e nas condições propostas pelo primeiro classificado.</w:t>
      </w:r>
      <w:bookmarkStart w:id="11" w:name="bookmark=id.17dp8vu" w:colFirst="0" w:colLast="0"/>
      <w:bookmarkEnd w:id="11"/>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5.12.</w:t>
      </w:r>
      <w:r w:rsidRPr="00327402">
        <w:rPr>
          <w:rFonts w:ascii="Bookman Old Style" w:eastAsia="Bookman Old Style" w:hAnsi="Bookman Old Style" w:cs="Bookman Old Style"/>
          <w:color w:val="000000" w:themeColor="text1"/>
          <w:sz w:val="24"/>
          <w:szCs w:val="24"/>
        </w:rPr>
        <w:t xml:space="preserve"> Na hipótese de nenhum dos licitantes que trata o item 5.4.2.1, aceitar a contratação nos termos do item anterior, a Administração, observados o valor estimado e sua eventual atualização nos termos do edital, poderá:</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5.12.1. </w:t>
      </w:r>
      <w:r w:rsidRPr="00327402">
        <w:rPr>
          <w:rFonts w:ascii="Bookman Old Style" w:eastAsia="Bookman Old Style" w:hAnsi="Bookman Old Style" w:cs="Bookman Old Style"/>
          <w:color w:val="000000" w:themeColor="text1"/>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5.12.2.</w:t>
      </w:r>
      <w:r w:rsidRPr="00327402">
        <w:rPr>
          <w:rFonts w:ascii="Bookman Old Style" w:eastAsia="Bookman Old Style" w:hAnsi="Bookman Old Style" w:cs="Bookman Old Style"/>
          <w:color w:val="000000" w:themeColor="text1"/>
          <w:sz w:val="24"/>
          <w:szCs w:val="24"/>
        </w:rPr>
        <w:t xml:space="preserve"> Adjudicar e firmar o contrato nas condições ofertadas pelos licitantes ou fornecedores remanescentes, atendida a ordem classificatória, quando frustrada a negociação de melhor condição.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5.13.</w:t>
      </w:r>
      <w:r w:rsidRPr="00327402">
        <w:rPr>
          <w:rFonts w:ascii="Bookman Old Style" w:eastAsia="Bookman Old Style" w:hAnsi="Bookman Old Style" w:cs="Bookman Old Style"/>
          <w:color w:val="000000" w:themeColor="text1"/>
          <w:sz w:val="24"/>
          <w:szCs w:val="24"/>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keepNext/>
        <w:keepLines/>
        <w:numPr>
          <w:ilvl w:val="0"/>
          <w:numId w:val="3"/>
        </w:numPr>
        <w:pBdr>
          <w:top w:val="nil"/>
          <w:left w:val="nil"/>
          <w:bottom w:val="nil"/>
          <w:right w:val="nil"/>
          <w:between w:val="nil"/>
        </w:pBdr>
        <w:tabs>
          <w:tab w:val="left" w:pos="567"/>
        </w:tabs>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ALTERAÇÃO OU ATUALIZAÇÃO DOS PREÇOS REGISTRADOS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w:t>
      </w:r>
      <w:r w:rsidRPr="00327402">
        <w:rPr>
          <w:rFonts w:ascii="Bookman Old Style" w:eastAsia="Bookman Old Style" w:hAnsi="Bookman Old Style" w:cs="Bookman Old Style"/>
          <w:color w:val="000000" w:themeColor="text1"/>
          <w:sz w:val="24"/>
          <w:szCs w:val="24"/>
        </w:rPr>
        <w:t xml:space="preserve"> Os preços registrados poderão ser alterados ou atualizados em decorrência de eventual redução dos preços praticados no mercado ou de fato que eleve o custo dos </w:t>
      </w:r>
      <w:r w:rsidR="00A02234" w:rsidRPr="00327402">
        <w:rPr>
          <w:rFonts w:ascii="Bookman Old Style" w:eastAsia="Bookman Old Style" w:hAnsi="Bookman Old Style" w:cs="Bookman Old Style"/>
          <w:color w:val="000000" w:themeColor="text1"/>
          <w:sz w:val="24"/>
          <w:szCs w:val="24"/>
        </w:rPr>
        <w:t>produtos</w:t>
      </w:r>
      <w:r w:rsidRPr="00327402">
        <w:rPr>
          <w:rFonts w:ascii="Bookman Old Style" w:eastAsia="Bookman Old Style" w:hAnsi="Bookman Old Style" w:cs="Bookman Old Style"/>
          <w:color w:val="000000" w:themeColor="text1"/>
          <w:sz w:val="24"/>
          <w:szCs w:val="24"/>
        </w:rPr>
        <w:t xml:space="preserve"> registrados, nas seguintes situações: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6.1.1. </w:t>
      </w:r>
      <w:r w:rsidRPr="00327402">
        <w:rPr>
          <w:rFonts w:ascii="Bookman Old Style" w:eastAsia="Bookman Old Style" w:hAnsi="Bookman Old Style" w:cs="Bookman Old Style"/>
          <w:color w:val="000000" w:themeColor="text1"/>
          <w:sz w:val="24"/>
          <w:szCs w:val="24"/>
        </w:rPr>
        <w:t xml:space="preserve">Em caso de força maior, caso fortuito ou fato do príncipe ou em decorrência de fatos imprevisíveis ou previsíveis de consequências incalculáveis, </w:t>
      </w:r>
      <w:r w:rsidRPr="00327402">
        <w:rPr>
          <w:rFonts w:ascii="Bookman Old Style" w:eastAsia="Bookman Old Style" w:hAnsi="Bookman Old Style" w:cs="Bookman Old Style"/>
          <w:color w:val="000000" w:themeColor="text1"/>
          <w:sz w:val="24"/>
          <w:szCs w:val="24"/>
        </w:rPr>
        <w:lastRenderedPageBreak/>
        <w:t>que inviabilizem a execução da ata tal como pactuada, nos termos da alínea “d” do inciso II do caput do art. 124 da Lei nº 14.133, de 2021.</w:t>
      </w:r>
    </w:p>
    <w:p w:rsidR="00724598" w:rsidRPr="00327402" w:rsidRDefault="00FA7ECD">
      <w:pPr>
        <w:numPr>
          <w:ilvl w:val="2"/>
          <w:numId w:val="4"/>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Em caso de criação, alteração ou extinção de quaisquer tributos ou encargos legais ou a superveniência de disposições legais, com comprovada repercussão sobre os preços registrados; </w:t>
      </w:r>
    </w:p>
    <w:p w:rsidR="00724598" w:rsidRPr="00327402" w:rsidRDefault="00FA7ECD">
      <w:pPr>
        <w:numPr>
          <w:ilvl w:val="2"/>
          <w:numId w:val="4"/>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de previsão no edital ou no aviso de contratação direta de cláusula de reajustamento ou repactuação sobre os preços registrados, nos termos da Lei nº 14.133, de 2021.</w:t>
      </w:r>
    </w:p>
    <w:p w:rsidR="00724598" w:rsidRPr="00327402" w:rsidRDefault="00FA7ECD">
      <w:pPr>
        <w:numPr>
          <w:ilvl w:val="3"/>
          <w:numId w:val="4"/>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No caso do reajustamento, deverá ser respeitada a contagem da anualidade e o índice previstos para a contratação;  </w:t>
      </w:r>
    </w:p>
    <w:p w:rsidR="00724598" w:rsidRPr="00327402" w:rsidRDefault="00FA7ECD">
      <w:pPr>
        <w:numPr>
          <w:ilvl w:val="3"/>
          <w:numId w:val="4"/>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No caso da repactuação, poderá ser a pedido do interessado, conforme critérios definidos para a contratação.</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keepNext/>
        <w:keepLines/>
        <w:numPr>
          <w:ilvl w:val="0"/>
          <w:numId w:val="4"/>
        </w:numPr>
        <w:pBdr>
          <w:top w:val="nil"/>
          <w:left w:val="nil"/>
          <w:bottom w:val="nil"/>
          <w:right w:val="nil"/>
          <w:between w:val="nil"/>
        </w:pBdr>
        <w:tabs>
          <w:tab w:val="left" w:pos="567"/>
        </w:tabs>
        <w:spacing w:after="0" w:line="312" w:lineRule="auto"/>
        <w:ind w:left="0" w:firstLine="0"/>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NEGOCIAÇÃO DE PREÇOS REGISTRADOS</w:t>
      </w:r>
    </w:p>
    <w:p w:rsidR="00724598" w:rsidRPr="00327402" w:rsidRDefault="00FA7ECD">
      <w:pPr>
        <w:numPr>
          <w:ilvl w:val="1"/>
          <w:numId w:val="4"/>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de o preço registrado tornar-se superior ao preço praticado no mercado por motivo superveniente, o órgão ou entidade gerenciadora convocará o fornecedor para negociar a redução do preço registrado.</w:t>
      </w:r>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Caso não aceite reduzir seu preço aos valores praticados pelo mercado, o fornecedor será liberado do compromisso assumido quanto ao item registrado, sem aplicação de penalidades administrativas.</w:t>
      </w:r>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Se não obtiver êxito nas negociações, o órgão ou entidade gerenciadora procederá ao cancelamento da ata de registro de preços, adotando as medidas cabíveis para obtenção de contratação mais vantajosa.</w:t>
      </w:r>
      <w:bookmarkStart w:id="12" w:name="bookmark=id.3rdcrjn" w:colFirst="0" w:colLast="0"/>
      <w:bookmarkEnd w:id="12"/>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724598" w:rsidRPr="00327402" w:rsidRDefault="00FA7ECD">
      <w:pPr>
        <w:numPr>
          <w:ilvl w:val="1"/>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Na hipótese de o preço de mercado tornar-se superior ao preço registrado e o fornecedor não poder cumprir as obrigações estabelecidas na ata, será </w:t>
      </w:r>
      <w:r w:rsidRPr="00327402">
        <w:rPr>
          <w:rFonts w:ascii="Bookman Old Style" w:eastAsia="Bookman Old Style" w:hAnsi="Bookman Old Style" w:cs="Bookman Old Style"/>
          <w:color w:val="000000" w:themeColor="text1"/>
          <w:sz w:val="24"/>
          <w:szCs w:val="24"/>
        </w:rPr>
        <w:lastRenderedPageBreak/>
        <w:t>facultado ao fornecedor requerer ao gerenciador a alteração do preço registrado, mediante comprovação de fato superveniente que supostamente o impossibilite de cumprir o compromisso.</w:t>
      </w:r>
      <w:bookmarkStart w:id="13" w:name="bookmark=id.26in1rg" w:colFirst="0" w:colLast="0"/>
      <w:bookmarkEnd w:id="13"/>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14" w:name="bookmark=id.lnxbz9" w:colFirst="0" w:colLast="0"/>
      <w:bookmarkEnd w:id="14"/>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bookmark=id.z337ya">
        <w:r w:rsidRPr="00327402">
          <w:rPr>
            <w:rFonts w:ascii="Bookman Old Style" w:eastAsia="Bookman Old Style" w:hAnsi="Bookman Old Style" w:cs="Bookman Old Style"/>
            <w:color w:val="000000" w:themeColor="text1"/>
            <w:sz w:val="24"/>
            <w:szCs w:val="24"/>
          </w:rPr>
          <w:t>8.1</w:t>
        </w:r>
      </w:hyperlink>
      <w:r w:rsidRPr="00327402">
        <w:rPr>
          <w:rFonts w:ascii="Bookman Old Style" w:eastAsia="Bookman Old Style" w:hAnsi="Bookman Old Style" w:cs="Bookman Old Style"/>
          <w:color w:val="000000" w:themeColor="text1"/>
          <w:sz w:val="24"/>
          <w:szCs w:val="24"/>
        </w:rPr>
        <w:t>, sem prejuízo das sanções previstas na Lei nº 14.133, de 2021, e na legislação aplicável.</w:t>
      </w:r>
      <w:bookmarkStart w:id="15" w:name="bookmark=id.35nkun2" w:colFirst="0" w:colLast="0"/>
      <w:bookmarkEnd w:id="15"/>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Se não obtiver êxito nas negociações, o órgão ou entidade gerenciadora procederá ao cancelamento da ata de registro de preços, nos termos do item 11.4, e adotará as medidas cabíveis para a obtenção da contratação mais vantajosa.</w:t>
      </w:r>
      <w:bookmarkStart w:id="16" w:name="bookmark=id.1ksv4uv" w:colFirst="0" w:colLast="0"/>
      <w:bookmarkEnd w:id="16"/>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Na hipótese de comprovação da majoração do preço de mercado que inviabilize o preço registrado, conforme previsto no item </w:t>
      </w:r>
      <w:r w:rsidR="00A20C7B" w:rsidRPr="00327402">
        <w:rPr>
          <w:rFonts w:ascii="Bookman Old Style" w:eastAsia="Bookman Old Style" w:hAnsi="Bookman Old Style" w:cs="Bookman Old Style"/>
          <w:color w:val="000000" w:themeColor="text1"/>
          <w:sz w:val="24"/>
          <w:szCs w:val="24"/>
        </w:rPr>
        <w:t>7</w:t>
      </w:r>
      <w:hyperlink w:anchor="bookmark=id.26in1rg">
        <w:r w:rsidR="00A20C7B" w:rsidRPr="00327402">
          <w:rPr>
            <w:rFonts w:ascii="Bookman Old Style" w:eastAsia="Bookman Old Style" w:hAnsi="Bookman Old Style" w:cs="Bookman Old Style"/>
            <w:color w:val="000000" w:themeColor="text1"/>
            <w:sz w:val="24"/>
            <w:szCs w:val="24"/>
          </w:rPr>
          <w:t>.2</w:t>
        </w:r>
      </w:hyperlink>
      <w:r w:rsidRPr="00327402">
        <w:rPr>
          <w:rFonts w:ascii="Bookman Old Style" w:eastAsia="Bookman Old Style" w:hAnsi="Bookman Old Style" w:cs="Bookman Old Style"/>
          <w:color w:val="000000" w:themeColor="text1"/>
          <w:sz w:val="24"/>
          <w:szCs w:val="24"/>
        </w:rPr>
        <w:t xml:space="preserve"> e no item </w:t>
      </w:r>
      <w:hyperlink w:anchor="bookmark=id.lnxbz9">
        <w:r w:rsidR="009773DE" w:rsidRPr="00327402">
          <w:rPr>
            <w:rFonts w:ascii="Bookman Old Style" w:eastAsia="Bookman Old Style" w:hAnsi="Bookman Old Style" w:cs="Bookman Old Style"/>
            <w:color w:val="000000" w:themeColor="text1"/>
            <w:sz w:val="24"/>
            <w:szCs w:val="24"/>
          </w:rPr>
          <w:t>7.2.1</w:t>
        </w:r>
      </w:hyperlink>
      <w:r w:rsidRPr="00327402">
        <w:rPr>
          <w:rFonts w:ascii="Bookman Old Style" w:eastAsia="Bookman Old Style" w:hAnsi="Bookman Old Style" w:cs="Bookman Old Style"/>
          <w:color w:val="000000" w:themeColor="text1"/>
          <w:sz w:val="24"/>
          <w:szCs w:val="24"/>
        </w:rPr>
        <w:t>, o órgão ou entidade gerenciadora atualizará o preço registrado, de acordo com a realidade dos valores praticados pelo mercado.</w:t>
      </w:r>
    </w:p>
    <w:p w:rsidR="00724598" w:rsidRPr="00327402" w:rsidRDefault="00FA7ECD">
      <w:pPr>
        <w:numPr>
          <w:ilvl w:val="2"/>
          <w:numId w:val="5"/>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r w:rsidRPr="00327402">
        <w:rPr>
          <w:rFonts w:ascii="Bookman Old Style" w:eastAsia="Bookman Old Style" w:hAnsi="Bookman Old Style" w:cs="Bookman Old Style"/>
          <w:color w:val="000000" w:themeColor="text1"/>
          <w:sz w:val="24"/>
          <w:szCs w:val="24"/>
        </w:rPr>
        <w:br/>
      </w:r>
    </w:p>
    <w:p w:rsidR="00724598" w:rsidRPr="00327402" w:rsidRDefault="00FA7ECD">
      <w:pPr>
        <w:pBdr>
          <w:top w:val="nil"/>
          <w:left w:val="nil"/>
          <w:bottom w:val="nil"/>
          <w:right w:val="nil"/>
          <w:between w:val="nil"/>
        </w:pBdr>
        <w:spacing w:after="0"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8.  DO VALOR/PAGAMENTO</w:t>
      </w:r>
    </w:p>
    <w:p w:rsidR="00724598" w:rsidRPr="00327402" w:rsidRDefault="00FA7ECD">
      <w:pPr>
        <w:pBdr>
          <w:top w:val="nil"/>
          <w:left w:val="nil"/>
          <w:bottom w:val="nil"/>
          <w:right w:val="nil"/>
          <w:between w:val="nil"/>
        </w:pBdr>
        <w:tabs>
          <w:tab w:val="left" w:pos="1404"/>
        </w:tabs>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 </w:t>
      </w:r>
      <w:r w:rsidRPr="00327402">
        <w:rPr>
          <w:rFonts w:ascii="Bookman Old Style" w:eastAsia="Bookman Old Style" w:hAnsi="Bookman Old Style" w:cs="Bookman Old Style"/>
          <w:color w:val="000000" w:themeColor="text1"/>
          <w:sz w:val="24"/>
          <w:szCs w:val="24"/>
        </w:rPr>
        <w:t xml:space="preserve">O valor total da presente Ata é de R$___________ (____________). </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8.1.1. </w:t>
      </w:r>
      <w:r w:rsidRPr="00327402">
        <w:rPr>
          <w:rFonts w:ascii="Bookman Old Style" w:eastAsia="Bookman Old Style" w:hAnsi="Bookman Old Style" w:cs="Bookman Old Style"/>
          <w:color w:val="000000" w:themeColor="text1"/>
          <w:sz w:val="24"/>
          <w:szCs w:val="24"/>
        </w:rPr>
        <w:t>O pagamento será realizado em até 30 (trinta)</w:t>
      </w:r>
      <w:r w:rsidR="007F572D" w:rsidRPr="00327402">
        <w:rPr>
          <w:rFonts w:ascii="Bookman Old Style" w:eastAsia="Bookman Old Style" w:hAnsi="Bookman Old Style" w:cs="Bookman Old Style"/>
          <w:color w:val="000000" w:themeColor="text1"/>
          <w:sz w:val="24"/>
          <w:szCs w:val="24"/>
        </w:rPr>
        <w:t xml:space="preserve"> dias corridos, contados após o recebimento definitivo dos produtos, </w:t>
      </w:r>
      <w:r w:rsidRPr="00327402">
        <w:rPr>
          <w:rFonts w:ascii="Bookman Old Style" w:eastAsia="Bookman Old Style" w:hAnsi="Bookman Old Style" w:cs="Bookman Old Style"/>
          <w:color w:val="000000" w:themeColor="text1"/>
          <w:sz w:val="24"/>
          <w:szCs w:val="24"/>
        </w:rPr>
        <w:t xml:space="preserve">conforme recebimento das respectivas notas fiscais, aprovada pela Secretaria Municipal Solicitante, através de ordem </w:t>
      </w:r>
      <w:r w:rsidRPr="00327402">
        <w:rPr>
          <w:rFonts w:ascii="Bookman Old Style" w:eastAsia="Bookman Old Style" w:hAnsi="Bookman Old Style" w:cs="Bookman Old Style"/>
          <w:color w:val="000000" w:themeColor="text1"/>
          <w:sz w:val="24"/>
          <w:szCs w:val="24"/>
        </w:rPr>
        <w:lastRenderedPageBreak/>
        <w:t>bancária, para crédito em Banco, agência e conta corrente indicado pela Contratada.</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8.1.2.</w:t>
      </w:r>
      <w:r w:rsidRPr="00327402">
        <w:rPr>
          <w:rFonts w:ascii="Bookman Old Style" w:eastAsia="Bookman Old Style" w:hAnsi="Bookman Old Style" w:cs="Bookman Old Style"/>
          <w:color w:val="000000" w:themeColor="text1"/>
          <w:sz w:val="24"/>
          <w:szCs w:val="24"/>
        </w:rPr>
        <w:t xml:space="preserve"> Em caso de irregularidade na emissão dos documentos fiscais, o prazo de pagamento será contado a partir de sua reapresentação, desde que devidamente regularizados.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8.1.3. </w:t>
      </w:r>
      <w:r w:rsidRPr="00327402">
        <w:rPr>
          <w:rFonts w:ascii="Bookman Old Style" w:eastAsia="Bookman Old Style" w:hAnsi="Bookman Old Style" w:cs="Bookman Old Style"/>
          <w:color w:val="000000" w:themeColor="text1"/>
          <w:sz w:val="24"/>
          <w:szCs w:val="24"/>
        </w:rPr>
        <w:t>O pagamento somente será autorizado depois de efetuado o “atesto” pelo servidor competente, condicionado este ato à verificação da conformidade da Nota Fiscal/Fatura apresentada em relação aos bens efetivamente entregues.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8.1.4. </w:t>
      </w:r>
      <w:r w:rsidRPr="00327402">
        <w:rPr>
          <w:rFonts w:ascii="Bookman Old Style" w:eastAsia="Bookman Old Style" w:hAnsi="Bookman Old Style" w:cs="Bookman Old Style"/>
          <w:color w:val="000000" w:themeColor="text1"/>
          <w:sz w:val="24"/>
          <w:szCs w:val="24"/>
        </w:rPr>
        <w:t>Será considerada data do pagamento o dia em que constar como emitida a ordem bancária para pagamento.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8.1.5.</w:t>
      </w:r>
      <w:r w:rsidRPr="00327402">
        <w:rPr>
          <w:rFonts w:ascii="Bookman Old Style" w:eastAsia="Bookman Old Style" w:hAnsi="Bookman Old Style" w:cs="Bookman Old Style"/>
          <w:color w:val="000000" w:themeColor="text1"/>
          <w:sz w:val="24"/>
          <w:szCs w:val="24"/>
        </w:rPr>
        <w:t xml:space="preserve"> Quando do pagamento, será efetuada a retenção tributária prevista na legislação aplicável.</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8.1.6.</w:t>
      </w:r>
      <w:r w:rsidRPr="00327402">
        <w:rPr>
          <w:rFonts w:ascii="Bookman Old Style" w:eastAsia="Bookman Old Style" w:hAnsi="Bookman Old Style" w:cs="Bookman Old Style"/>
          <w:color w:val="000000" w:themeColor="text1"/>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8.1.7.</w:t>
      </w:r>
      <w:r w:rsidRPr="00327402">
        <w:rPr>
          <w:rFonts w:ascii="Bookman Old Style" w:eastAsia="Bookman Old Style" w:hAnsi="Bookman Old Style" w:cs="Bookman Old Style"/>
          <w:color w:val="000000" w:themeColor="text1"/>
          <w:sz w:val="24"/>
          <w:szCs w:val="24"/>
        </w:rPr>
        <w:t xml:space="preserve"> Nenhum pagamento será efetuado à Contratada enquanto pendente de liquidação qualquer obrigação financeira que lhe for imposta, em virtude de penalidade ou inadimplência.</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8.1.8.</w:t>
      </w:r>
      <w:r w:rsidRPr="00327402">
        <w:rPr>
          <w:rFonts w:ascii="Bookman Old Style" w:eastAsia="Bookman Old Style" w:hAnsi="Bookman Old Style" w:cs="Bookman Old Style"/>
          <w:color w:val="000000" w:themeColor="text1"/>
          <w:sz w:val="24"/>
          <w:szCs w:val="24"/>
        </w:rPr>
        <w:t xml:space="preserve"> A Nota Fiscal ou Fatura deverá ser obrigatoriamente acompanhada da comprovação da regularidade fiscal, constatada por meio de consulta on-line sítios eletrônicos oficiais ou à documentação mencionada no art. 68 da Lei nº 14.133/2021.</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8.1.9.</w:t>
      </w:r>
      <w:r w:rsidRPr="00327402">
        <w:rPr>
          <w:rFonts w:ascii="Bookman Old Style" w:eastAsia="Bookman Old Style" w:hAnsi="Bookman Old Style" w:cs="Bookman Old Style"/>
          <w:color w:val="000000" w:themeColor="text1"/>
          <w:sz w:val="24"/>
          <w:szCs w:val="24"/>
        </w:rPr>
        <w:t xml:space="preserve"> Será efetuada a retenção dos tributos e das contribuições federais, se for o caso, conforme estabelecido na Lei nº 9.430/96 e na Instrução Normativa RFB 1234/12. </w:t>
      </w:r>
      <w:proofErr w:type="gramStart"/>
      <w:r w:rsidRPr="00327402">
        <w:rPr>
          <w:rFonts w:ascii="Bookman Old Style" w:eastAsia="Bookman Old Style" w:hAnsi="Bookman Old Style" w:cs="Bookman Old Style"/>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Lei Complementar nº 22 de 27 de Dezembro de 2017 do Código Tributário Municipal.</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8.1.10.</w:t>
      </w:r>
      <w:r w:rsidRPr="00327402">
        <w:rPr>
          <w:rFonts w:ascii="Bookman Old Style" w:eastAsia="Bookman Old Style" w:hAnsi="Bookman Old Style" w:cs="Bookman Old Style"/>
          <w:color w:val="000000" w:themeColor="text1"/>
          <w:sz w:val="24"/>
          <w:szCs w:val="24"/>
        </w:rPr>
        <w:t xml:space="preserve"> A retenção dos tributos não será efetivada caso a licitante apresente junto com sua Nota Fiscal/Fatura a comprovação de que o ele é optante do </w:t>
      </w:r>
      <w:r w:rsidRPr="00327402">
        <w:rPr>
          <w:rFonts w:ascii="Bookman Old Style" w:eastAsia="Bookman Old Style" w:hAnsi="Bookman Old Style" w:cs="Bookman Old Style"/>
          <w:color w:val="000000" w:themeColor="text1"/>
          <w:sz w:val="24"/>
          <w:szCs w:val="24"/>
        </w:rPr>
        <w:lastRenderedPageBreak/>
        <w:t>Sistema Integrado de Pagamento de Impostos e Contribuições das Microempresas e Empresas de Pequeno Porte-SIMPLES NACIONAL.</w:t>
      </w:r>
    </w:p>
    <w:p w:rsidR="00724598" w:rsidRPr="00327402" w:rsidRDefault="00FA7ECD">
      <w:pPr>
        <w:pBdr>
          <w:top w:val="nil"/>
          <w:left w:val="nil"/>
          <w:bottom w:val="nil"/>
          <w:right w:val="nil"/>
          <w:between w:val="nil"/>
        </w:pBdr>
        <w:tabs>
          <w:tab w:val="left" w:pos="1276"/>
          <w:tab w:val="left" w:pos="2977"/>
        </w:tabs>
        <w:spacing w:after="0"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9. DA DOTAÇÃO ORÇAMENTÁRIA</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9.1</w:t>
      </w:r>
      <w:r w:rsidRPr="00327402">
        <w:rPr>
          <w:rFonts w:ascii="Bookman Old Style" w:eastAsia="Bookman Old Style" w:hAnsi="Bookman Old Style" w:cs="Bookman Old Style"/>
          <w:color w:val="000000" w:themeColor="text1"/>
          <w:sz w:val="24"/>
          <w:szCs w:val="24"/>
        </w:rPr>
        <w:t xml:space="preserve">. Por se tratar de licitação realizada através do Sistema de Registro de Preços, a dotação orçamentária será indicada em documento específico: contrato, nota de empenho, autorização de fornecimento ou outro documento equivalente.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9.2.</w:t>
      </w:r>
      <w:r w:rsidRPr="00327402">
        <w:rPr>
          <w:rFonts w:ascii="Bookman Old Style" w:eastAsia="Bookman Old Style" w:hAnsi="Bookman Old Style" w:cs="Bookman Old Style"/>
          <w:color w:val="000000" w:themeColor="text1"/>
          <w:sz w:val="24"/>
          <w:szCs w:val="24"/>
        </w:rPr>
        <w:t xml:space="preserve"> A disposição contida no item anterior não pressupõe a exclusão da incidência das regras inerentes à despesa pública.</w:t>
      </w:r>
    </w:p>
    <w:p w:rsidR="00724598" w:rsidRPr="00327402" w:rsidRDefault="00FA7ECD">
      <w:pPr>
        <w:pBdr>
          <w:top w:val="nil"/>
          <w:left w:val="nil"/>
          <w:bottom w:val="nil"/>
          <w:right w:val="nil"/>
          <w:between w:val="nil"/>
        </w:pBdr>
        <w:spacing w:after="0"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10. DA FISCALIZAÇÃO/ACOMPANHAMENTO</w:t>
      </w: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eastAsia="Bookman Old Style" w:hAnsi="Bookman Old Style" w:cs="Bookman Old Style"/>
          <w:b/>
          <w:color w:val="000000" w:themeColor="text1"/>
          <w:szCs w:val="24"/>
        </w:rPr>
        <w:t>10.1.</w:t>
      </w:r>
      <w:r w:rsidRPr="00327402">
        <w:rPr>
          <w:rFonts w:ascii="Bookman Old Style" w:eastAsia="Bookman Old Style" w:hAnsi="Bookman Old Style" w:cs="Bookman Old Style"/>
          <w:color w:val="000000" w:themeColor="text1"/>
          <w:szCs w:val="24"/>
        </w:rPr>
        <w:t xml:space="preserve"> </w:t>
      </w:r>
      <w:r w:rsidRPr="00327402">
        <w:rPr>
          <w:rFonts w:ascii="Bookman Old Style" w:hAnsi="Bookman Old Style"/>
          <w:color w:val="000000" w:themeColor="text1"/>
          <w:szCs w:val="24"/>
        </w:rPr>
        <w:t>O contrato ou instrumento equivalente oriundo desta contratação terão como responsáveis:</w:t>
      </w:r>
    </w:p>
    <w:p w:rsidR="00A01D4B" w:rsidRPr="00327402" w:rsidRDefault="00A01D4B" w:rsidP="00A01D4B">
      <w:pPr>
        <w:pStyle w:val="Corpodetexto"/>
        <w:spacing w:line="312" w:lineRule="auto"/>
        <w:ind w:right="3"/>
        <w:rPr>
          <w:rFonts w:ascii="Bookman Old Style" w:hAnsi="Bookman Old Style"/>
          <w:color w:val="000000" w:themeColor="text1"/>
          <w:szCs w:val="24"/>
        </w:rPr>
      </w:pP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hAnsi="Bookman Old Style"/>
          <w:b/>
          <w:color w:val="000000" w:themeColor="text1"/>
          <w:szCs w:val="24"/>
        </w:rPr>
        <w:t>10.1.1.</w:t>
      </w:r>
      <w:r w:rsidRPr="00327402">
        <w:rPr>
          <w:rFonts w:ascii="Bookman Old Style" w:hAnsi="Bookman Old Style"/>
          <w:color w:val="000000" w:themeColor="text1"/>
          <w:szCs w:val="24"/>
        </w:rPr>
        <w:t xml:space="preserve"> </w:t>
      </w:r>
      <w:r w:rsidRPr="00327402">
        <w:rPr>
          <w:rFonts w:ascii="Bookman Old Style" w:hAnsi="Bookman Old Style"/>
          <w:b/>
          <w:color w:val="000000" w:themeColor="text1"/>
          <w:szCs w:val="24"/>
        </w:rPr>
        <w:t>GESTOR DO CONTRATO: IVETE MAGALHÃES CAMPOS LEITE</w:t>
      </w:r>
      <w:r w:rsidRPr="00327402">
        <w:rPr>
          <w:rFonts w:ascii="Bookman Old Style" w:hAnsi="Bookman Old Style"/>
          <w:color w:val="000000" w:themeColor="text1"/>
          <w:szCs w:val="24"/>
        </w:rPr>
        <w:t xml:space="preserve">, Secretário Municipal de Administração, Matricula 1885, e-mail: secretariaadm@gmail.com. </w:t>
      </w: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hAnsi="Bookman Old Style"/>
          <w:b/>
          <w:color w:val="000000" w:themeColor="text1"/>
          <w:szCs w:val="24"/>
        </w:rPr>
        <w:t>10.1.2.</w:t>
      </w:r>
      <w:r w:rsidRPr="00327402">
        <w:rPr>
          <w:rFonts w:ascii="Bookman Old Style" w:hAnsi="Bookman Old Style"/>
          <w:color w:val="000000" w:themeColor="text1"/>
          <w:szCs w:val="24"/>
        </w:rPr>
        <w:t xml:space="preserve"> </w:t>
      </w:r>
      <w:r w:rsidRPr="00327402">
        <w:rPr>
          <w:rFonts w:ascii="Bookman Old Style" w:hAnsi="Bookman Old Style"/>
          <w:b/>
          <w:color w:val="000000" w:themeColor="text1"/>
          <w:szCs w:val="24"/>
        </w:rPr>
        <w:t>FISCAL DO CONTRATO: IRES ELIANE CARDOSO VIANA</w:t>
      </w:r>
      <w:r w:rsidRPr="00327402">
        <w:rPr>
          <w:rFonts w:ascii="Bookman Old Style" w:hAnsi="Bookman Old Style"/>
          <w:color w:val="000000" w:themeColor="text1"/>
          <w:szCs w:val="24"/>
        </w:rPr>
        <w:t xml:space="preserve">, Portaria nº 002/2025, </w:t>
      </w:r>
      <w:r w:rsidRPr="00327402">
        <w:rPr>
          <w:rFonts w:ascii="Bookman Old Style" w:eastAsia="Bookman Old Style" w:hAnsi="Bookman Old Style" w:cs="Bookman Old Style"/>
          <w:color w:val="000000" w:themeColor="text1"/>
          <w:szCs w:val="24"/>
        </w:rPr>
        <w:t xml:space="preserve">matricula </w:t>
      </w:r>
      <w:r w:rsidRPr="00327402">
        <w:rPr>
          <w:rFonts w:ascii="Bookman Old Style" w:hAnsi="Bookman Old Style"/>
          <w:color w:val="000000" w:themeColor="text1"/>
          <w:szCs w:val="24"/>
        </w:rPr>
        <w:t>1927, e-mail: fiscaldecongtratospmstf@gmail.com, Telefone: (038) 99733-6030.</w:t>
      </w:r>
    </w:p>
    <w:p w:rsidR="00724598" w:rsidRPr="00327402" w:rsidRDefault="00724598">
      <w:pP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pBdr>
          <w:top w:val="nil"/>
          <w:left w:val="nil"/>
          <w:bottom w:val="nil"/>
          <w:right w:val="nil"/>
          <w:between w:val="nil"/>
        </w:pBdr>
        <w:tabs>
          <w:tab w:val="left" w:pos="567"/>
        </w:tabs>
        <w:spacing w:after="0" w:line="312" w:lineRule="auto"/>
        <w:ind w:right="-285"/>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11. OBRIGAÇÕES DAS PARTES.</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b/>
          <w:color w:val="000000" w:themeColor="text1"/>
          <w:sz w:val="24"/>
          <w:szCs w:val="24"/>
        </w:rPr>
      </w:pPr>
      <w:bookmarkStart w:id="17" w:name="_heading=h.44sinio" w:colFirst="0" w:colLast="0"/>
      <w:bookmarkEnd w:id="17"/>
      <w:r w:rsidRPr="00327402">
        <w:rPr>
          <w:rFonts w:ascii="Bookman Old Style" w:eastAsia="Bookman Old Style" w:hAnsi="Bookman Old Style" w:cs="Bookman Old Style"/>
          <w:b/>
          <w:color w:val="000000" w:themeColor="text1"/>
          <w:sz w:val="24"/>
          <w:szCs w:val="24"/>
        </w:rPr>
        <w:t>I- DO MUNICIPIO: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Comunicar à </w:t>
      </w:r>
      <w:r w:rsidRPr="00327402">
        <w:rPr>
          <w:rFonts w:ascii="Bookman Old Style" w:eastAsia="Bookman Old Style" w:hAnsi="Bookman Old Style" w:cs="Bookman Old Style"/>
          <w:b/>
          <w:color w:val="000000" w:themeColor="text1"/>
          <w:sz w:val="24"/>
          <w:szCs w:val="24"/>
        </w:rPr>
        <w:t xml:space="preserve">CONTRATADA </w:t>
      </w:r>
      <w:r w:rsidRPr="00327402">
        <w:rPr>
          <w:rFonts w:ascii="Bookman Old Style" w:eastAsia="Bookman Old Style" w:hAnsi="Bookman Old Style" w:cs="Bookman Old Style"/>
          <w:color w:val="000000" w:themeColor="text1"/>
          <w:sz w:val="24"/>
          <w:szCs w:val="24"/>
        </w:rPr>
        <w:t xml:space="preserve">qualquer irregularidade encontrada na execução </w:t>
      </w:r>
      <w:r w:rsidR="00C04C84" w:rsidRPr="00327402">
        <w:rPr>
          <w:rFonts w:ascii="Bookman Old Style" w:eastAsia="Bookman Old Style" w:hAnsi="Bookman Old Style" w:cs="Bookman Old Style"/>
          <w:color w:val="000000" w:themeColor="text1"/>
          <w:sz w:val="24"/>
          <w:szCs w:val="24"/>
        </w:rPr>
        <w:t>do contrato</w:t>
      </w:r>
      <w:r w:rsidRPr="00327402">
        <w:rPr>
          <w:rFonts w:ascii="Bookman Old Style" w:eastAsia="Bookman Old Style" w:hAnsi="Bookman Old Style" w:cs="Bookman Old Style"/>
          <w:color w:val="000000" w:themeColor="text1"/>
          <w:sz w:val="24"/>
          <w:szCs w:val="24"/>
        </w:rPr>
        <w:t>, fixando-lhe, quando não pactuado neste Contrato, prazo para corrigi-las;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Exigir o imediato afastamento de qualquer empregado ou preposto da empresa contratada, que não mereça a sua confiança ou embarace a fiscalização, ou, ainda, que se conduza de modo inconveniente ou incompatível com o exercício das funções que lhe foram atribuídas;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Cumprir com as obrigações acordadas em contrato, mais especificamente, honrar o pagamento dentro dos prazos fixados e repassar a documentação solicitada, necessária ao bom andamento dos trabalhos;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lastRenderedPageBreak/>
        <w:t>d)</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Acompanhamento, fiscalização e controle </w:t>
      </w:r>
      <w:r w:rsidR="00C04C84" w:rsidRPr="00327402">
        <w:rPr>
          <w:rFonts w:ascii="Bookman Old Style" w:eastAsia="Bookman Old Style" w:hAnsi="Bookman Old Style" w:cs="Bookman Old Style"/>
          <w:color w:val="000000" w:themeColor="text1"/>
          <w:sz w:val="24"/>
          <w:szCs w:val="24"/>
        </w:rPr>
        <w:t>dos fornecimentos</w:t>
      </w:r>
      <w:r w:rsidRPr="00327402">
        <w:rPr>
          <w:rFonts w:ascii="Bookman Old Style" w:eastAsia="Bookman Old Style" w:hAnsi="Bookman Old Style" w:cs="Bookman Old Style"/>
          <w:color w:val="000000" w:themeColor="text1"/>
          <w:sz w:val="24"/>
          <w:szCs w:val="24"/>
        </w:rPr>
        <w:t>, através de membros designados pela Secretaria Municipal de Administração, para fins de pagamento;</w:t>
      </w:r>
    </w:p>
    <w:p w:rsidR="00724598" w:rsidRPr="00327402" w:rsidRDefault="00FA7ECD">
      <w:pPr>
        <w:spacing w:line="312" w:lineRule="auto"/>
        <w:ind w:right="-311"/>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 fiscalização exercida pela contratante não exime a Detentora da Ata das responsabilidades administrativas, civis ou criminais, em decorrências d</w:t>
      </w:r>
      <w:r w:rsidR="00C04C84" w:rsidRPr="00327402">
        <w:rPr>
          <w:rFonts w:ascii="Bookman Old Style" w:eastAsia="Bookman Old Style" w:hAnsi="Bookman Old Style" w:cs="Bookman Old Style"/>
          <w:color w:val="000000" w:themeColor="text1"/>
          <w:sz w:val="24"/>
          <w:szCs w:val="24"/>
        </w:rPr>
        <w:t>o fornecimento</w:t>
      </w:r>
      <w:r w:rsidRPr="00327402">
        <w:rPr>
          <w:rFonts w:ascii="Bookman Old Style" w:eastAsia="Bookman Old Style" w:hAnsi="Bookman Old Style" w:cs="Bookman Old Style"/>
          <w:color w:val="000000" w:themeColor="text1"/>
          <w:sz w:val="24"/>
          <w:szCs w:val="24"/>
        </w:rPr>
        <w:t>, perante a administração pública ou terceiros.</w:t>
      </w:r>
    </w:p>
    <w:p w:rsidR="00724598" w:rsidRPr="00327402" w:rsidRDefault="00FA7ECD">
      <w:pPr>
        <w:spacing w:line="312" w:lineRule="auto"/>
        <w:ind w:right="-311"/>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II DA DETENTORA DA ATA.</w:t>
      </w:r>
    </w:p>
    <w:p w:rsidR="00724598" w:rsidRPr="00327402" w:rsidRDefault="00FA7ECD">
      <w:pPr>
        <w:spacing w:line="312" w:lineRule="auto"/>
        <w:jc w:val="both"/>
        <w:rPr>
          <w:rFonts w:ascii="Bookman Old Style" w:eastAsia="Bookman Old Style" w:hAnsi="Bookman Old Style" w:cs="Bookman Old Style"/>
          <w:b/>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a)-</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Arcar com todas as despesas relativas a encargos sociais, trabalhistas e fiscais e outros inerentes à </w:t>
      </w:r>
      <w:r w:rsidR="00C04C84" w:rsidRPr="00327402">
        <w:rPr>
          <w:rFonts w:ascii="Bookman Old Style" w:eastAsia="Bookman Old Style" w:hAnsi="Bookman Old Style" w:cs="Bookman Old Style"/>
          <w:color w:val="000000" w:themeColor="text1"/>
          <w:sz w:val="24"/>
          <w:szCs w:val="24"/>
        </w:rPr>
        <w:t>execução do contrato</w:t>
      </w:r>
      <w:r w:rsidRPr="00327402">
        <w:rPr>
          <w:rFonts w:ascii="Bookman Old Style" w:eastAsia="Bookman Old Style" w:hAnsi="Bookman Old Style" w:cs="Bookman Old Style"/>
          <w:color w:val="000000" w:themeColor="text1"/>
          <w:sz w:val="24"/>
          <w:szCs w:val="24"/>
        </w:rPr>
        <w:t>.</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b</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Atender as ordens de </w:t>
      </w:r>
      <w:r w:rsidR="00C04C84" w:rsidRPr="00327402">
        <w:rPr>
          <w:rFonts w:ascii="Bookman Old Style" w:eastAsia="Bookman Old Style" w:hAnsi="Bookman Old Style" w:cs="Bookman Old Style"/>
          <w:color w:val="000000" w:themeColor="text1"/>
          <w:sz w:val="24"/>
          <w:szCs w:val="24"/>
        </w:rPr>
        <w:t>fornecimento</w:t>
      </w:r>
      <w:r w:rsidRPr="00327402">
        <w:rPr>
          <w:rFonts w:ascii="Bookman Old Style" w:eastAsia="Bookman Old Style" w:hAnsi="Bookman Old Style" w:cs="Bookman Old Style"/>
          <w:color w:val="000000" w:themeColor="text1"/>
          <w:sz w:val="24"/>
          <w:szCs w:val="24"/>
        </w:rPr>
        <w:t xml:space="preserve"> expedidas pela Prefeitura Municipal, assumindo inteiramente as responsabilidades sobre o mesmo.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c)-</w:t>
      </w:r>
      <w:proofErr w:type="gramEnd"/>
      <w:r w:rsidRPr="00327402">
        <w:rPr>
          <w:rFonts w:ascii="Bookman Old Style" w:eastAsia="Bookman Old Style" w:hAnsi="Bookman Old Style" w:cs="Bookman Old Style"/>
          <w:color w:val="000000" w:themeColor="text1"/>
          <w:sz w:val="24"/>
          <w:szCs w:val="24"/>
        </w:rPr>
        <w:t xml:space="preserve"> Responsabilizar-se pela qualidade dos </w:t>
      </w:r>
      <w:r w:rsidR="00C04C84" w:rsidRPr="00327402">
        <w:rPr>
          <w:rFonts w:ascii="Bookman Old Style" w:eastAsia="Bookman Old Style" w:hAnsi="Bookman Old Style" w:cs="Bookman Old Style"/>
          <w:color w:val="000000" w:themeColor="text1"/>
          <w:sz w:val="24"/>
          <w:szCs w:val="24"/>
        </w:rPr>
        <w:t>produtos</w:t>
      </w:r>
      <w:r w:rsidRPr="00327402">
        <w:rPr>
          <w:rFonts w:ascii="Bookman Old Style" w:eastAsia="Bookman Old Style" w:hAnsi="Bookman Old Style" w:cs="Bookman Old Style"/>
          <w:color w:val="000000" w:themeColor="text1"/>
          <w:sz w:val="24"/>
          <w:szCs w:val="24"/>
        </w:rPr>
        <w:t xml:space="preserve"> oferecidos atentando para as especificações técnicas exigíveis.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d)-</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Responsabilizar- se por danos ou prejuízos causados ao município, em decorrência da má execução do </w:t>
      </w:r>
      <w:r w:rsidR="00C04C84" w:rsidRPr="00327402">
        <w:rPr>
          <w:rFonts w:ascii="Bookman Old Style" w:eastAsia="Bookman Old Style" w:hAnsi="Bookman Old Style" w:cs="Bookman Old Style"/>
          <w:color w:val="000000" w:themeColor="text1"/>
          <w:sz w:val="24"/>
          <w:szCs w:val="24"/>
        </w:rPr>
        <w:t>contrato</w:t>
      </w:r>
      <w:r w:rsidRPr="00327402">
        <w:rPr>
          <w:rFonts w:ascii="Bookman Old Style" w:eastAsia="Bookman Old Style" w:hAnsi="Bookman Old Style" w:cs="Bookman Old Style"/>
          <w:color w:val="000000" w:themeColor="text1"/>
          <w:sz w:val="24"/>
          <w:szCs w:val="24"/>
        </w:rPr>
        <w:t xml:space="preserve">;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Substituir, por exigência da Administração, qualquer elemento técnico que esteja atuando no objeto de forma equivocada, que não estejam atendendo às conveniências do Município;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f)-</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Manter durante toda a execução deste objeto, em compatibilidade com as obrigações por ela assumidas, todas as condições de habilitação e qualificação exigidas no processo de contratação, conforme inciso XVI, art. 92, da Lei nº 14.133/2021.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g)-</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 xml:space="preserve">Comunicar </w:t>
      </w:r>
      <w:r w:rsidR="00E65468" w:rsidRPr="00327402">
        <w:rPr>
          <w:rFonts w:ascii="Bookman Old Style" w:eastAsia="Bookman Old Style" w:hAnsi="Bookman Old Style" w:cs="Bookman Old Style"/>
          <w:color w:val="000000" w:themeColor="text1"/>
          <w:sz w:val="24"/>
          <w:szCs w:val="24"/>
        </w:rPr>
        <w:t>ao Município</w:t>
      </w:r>
      <w:r w:rsidR="00A20C7B" w:rsidRPr="00327402">
        <w:rPr>
          <w:rFonts w:ascii="Bookman Old Style" w:eastAsia="Bookman Old Style" w:hAnsi="Bookman Old Style" w:cs="Bookman Old Style"/>
          <w:color w:val="000000" w:themeColor="text1"/>
          <w:sz w:val="24"/>
          <w:szCs w:val="24"/>
        </w:rPr>
        <w:t xml:space="preserve">, no prazo máximo de 24 </w:t>
      </w:r>
      <w:r w:rsidRPr="00327402">
        <w:rPr>
          <w:rFonts w:ascii="Bookman Old Style" w:eastAsia="Bookman Old Style" w:hAnsi="Bookman Old Style" w:cs="Bookman Old Style"/>
          <w:color w:val="000000" w:themeColor="text1"/>
          <w:sz w:val="24"/>
          <w:szCs w:val="24"/>
        </w:rPr>
        <w:t>(</w:t>
      </w:r>
      <w:r w:rsidR="00A20C7B" w:rsidRPr="00327402">
        <w:rPr>
          <w:rFonts w:ascii="Bookman Old Style" w:eastAsia="Bookman Old Style" w:hAnsi="Bookman Old Style" w:cs="Bookman Old Style"/>
          <w:color w:val="000000" w:themeColor="text1"/>
          <w:sz w:val="24"/>
          <w:szCs w:val="24"/>
        </w:rPr>
        <w:t>vinte</w:t>
      </w:r>
      <w:r w:rsidRPr="00327402">
        <w:rPr>
          <w:rFonts w:ascii="Bookman Old Style" w:eastAsia="Bookman Old Style" w:hAnsi="Bookman Old Style" w:cs="Bookman Old Style"/>
          <w:color w:val="000000" w:themeColor="text1"/>
          <w:sz w:val="24"/>
          <w:szCs w:val="24"/>
        </w:rPr>
        <w:t xml:space="preserve"> e </w:t>
      </w:r>
      <w:r w:rsidR="00A20C7B" w:rsidRPr="00327402">
        <w:rPr>
          <w:rFonts w:ascii="Bookman Old Style" w:eastAsia="Bookman Old Style" w:hAnsi="Bookman Old Style" w:cs="Bookman Old Style"/>
          <w:color w:val="000000" w:themeColor="text1"/>
          <w:sz w:val="24"/>
          <w:szCs w:val="24"/>
        </w:rPr>
        <w:t>quatro</w:t>
      </w:r>
      <w:r w:rsidR="00E65468" w:rsidRPr="00327402">
        <w:rPr>
          <w:rFonts w:ascii="Bookman Old Style" w:eastAsia="Bookman Old Style" w:hAnsi="Bookman Old Style" w:cs="Bookman Old Style"/>
          <w:color w:val="000000" w:themeColor="text1"/>
          <w:sz w:val="24"/>
          <w:szCs w:val="24"/>
        </w:rPr>
        <w:t>) horas que antecede a data da entrega dos produtos</w:t>
      </w:r>
      <w:r w:rsidRPr="00327402">
        <w:rPr>
          <w:rFonts w:ascii="Bookman Old Style" w:eastAsia="Bookman Old Style" w:hAnsi="Bookman Old Style" w:cs="Bookman Old Style"/>
          <w:color w:val="000000" w:themeColor="text1"/>
          <w:sz w:val="24"/>
          <w:szCs w:val="24"/>
        </w:rPr>
        <w:t xml:space="preserve">, os motivos que impossibilitem o cumprimento do prazo previsto, com a devida comprovação;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h)-</w:t>
      </w:r>
      <w:proofErr w:type="gramEnd"/>
      <w:r w:rsidRPr="00327402">
        <w:rPr>
          <w:rFonts w:ascii="Bookman Old Style" w:eastAsia="Bookman Old Style" w:hAnsi="Bookman Old Style" w:cs="Bookman Old Style"/>
          <w:color w:val="000000" w:themeColor="text1"/>
          <w:sz w:val="24"/>
          <w:szCs w:val="24"/>
        </w:rPr>
        <w:t xml:space="preserve"> Cumprir as orientações do órgão fiscalizador e/ou do executor do Contrato;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t>i)-</w:t>
      </w:r>
      <w:proofErr w:type="gramEnd"/>
      <w:r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Cumprir com as demais obrigações constantes no Edital e no Termo de Referência</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b/>
          <w:color w:val="000000" w:themeColor="text1"/>
          <w:sz w:val="24"/>
          <w:szCs w:val="24"/>
        </w:rPr>
        <w:lastRenderedPageBreak/>
        <w:t>j)</w:t>
      </w:r>
      <w:r w:rsidRPr="00327402">
        <w:rPr>
          <w:rFonts w:ascii="Bookman Old Style" w:eastAsia="Bookman Old Style" w:hAnsi="Bookman Old Style" w:cs="Bookman Old Style"/>
          <w:color w:val="000000" w:themeColor="text1"/>
          <w:sz w:val="24"/>
          <w:szCs w:val="24"/>
        </w:rPr>
        <w:t>-</w:t>
      </w:r>
      <w:proofErr w:type="gramEnd"/>
      <w:r w:rsidRPr="00327402">
        <w:rPr>
          <w:rFonts w:ascii="Bookman Old Style" w:eastAsia="Bookman Old Style" w:hAnsi="Bookman Old Style" w:cs="Bookman Old Style"/>
          <w:color w:val="000000" w:themeColor="text1"/>
          <w:sz w:val="24"/>
          <w:szCs w:val="24"/>
        </w:rPr>
        <w:t xml:space="preserve"> Respeitar e exigir que o seu pessoal observe e respeite a legislação sobre segurança, higiene e medicina do trabalho e sua regulamentação devendo fornecer aos seus empregados, sempre quando necessário, os Equipamentos de Proteção Individual-</w:t>
      </w:r>
      <w:proofErr w:type="spellStart"/>
      <w:r w:rsidRPr="00327402">
        <w:rPr>
          <w:rFonts w:ascii="Bookman Old Style" w:eastAsia="Bookman Old Style" w:hAnsi="Bookman Old Style" w:cs="Bookman Old Style"/>
          <w:color w:val="000000" w:themeColor="text1"/>
          <w:sz w:val="24"/>
          <w:szCs w:val="24"/>
        </w:rPr>
        <w:t>EPI´s</w:t>
      </w:r>
      <w:proofErr w:type="spellEnd"/>
      <w:r w:rsidRPr="00327402">
        <w:rPr>
          <w:rFonts w:ascii="Bookman Old Style" w:eastAsia="Bookman Old Style" w:hAnsi="Bookman Old Style" w:cs="Bookman Old Style"/>
          <w:color w:val="000000" w:themeColor="text1"/>
          <w:sz w:val="24"/>
          <w:szCs w:val="24"/>
        </w:rPr>
        <w:t xml:space="preserve"> de segurança.</w:t>
      </w:r>
    </w:p>
    <w:p w:rsidR="00724598" w:rsidRPr="00327402" w:rsidRDefault="00FA7ECD">
      <w:pPr>
        <w:keepNext/>
        <w:keepLines/>
        <w:pBdr>
          <w:top w:val="nil"/>
          <w:left w:val="nil"/>
          <w:bottom w:val="nil"/>
          <w:right w:val="nil"/>
          <w:between w:val="nil"/>
        </w:pBdr>
        <w:tabs>
          <w:tab w:val="left" w:pos="567"/>
        </w:tabs>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12. CANCELAMENTO DO REGISTRO DO LICITANTE VENCEDOR E DOS PREÇOS REGISTRADOS</w:t>
      </w:r>
      <w:bookmarkStart w:id="18" w:name="bookmark=id.2jxsxqh" w:colFirst="0" w:colLast="0"/>
      <w:bookmarkEnd w:id="18"/>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O registro do fornecedor será cancelado pelo gerenciador, quando o fornecedor:</w:t>
      </w:r>
      <w:bookmarkStart w:id="19" w:name="bookmark=id.z337ya" w:colFirst="0" w:colLast="0"/>
      <w:bookmarkEnd w:id="19"/>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Descumprir as condições da ata de registro de preços, sem motivo justificado;</w:t>
      </w:r>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Não retirar a nota de empenho, ou instrumento equivalente, no prazo estabelecido pela Administração sem justificativa razoável;</w:t>
      </w:r>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Não aceitar manter seu preço registrado, na hipótese prevista no artigo 27, § 2º, do Decreto nº 11.462, de 2023; ou</w:t>
      </w:r>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Sofrer sanção prevista nos incisos III ou IV do caput do art. 156 da Lei nº 14.133, de 2021.</w:t>
      </w:r>
    </w:p>
    <w:p w:rsidR="00724598" w:rsidRPr="00327402" w:rsidRDefault="00FA7ECD">
      <w:pPr>
        <w:numPr>
          <w:ilvl w:val="3"/>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O cancelamento de registros nas hipóteses previstas no item </w:t>
      </w:r>
      <w:hyperlink w:anchor="bookmark=id.z337ya">
        <w:r w:rsidRPr="00327402">
          <w:rPr>
            <w:rFonts w:ascii="Bookman Old Style" w:eastAsia="Bookman Old Style" w:hAnsi="Bookman Old Style" w:cs="Bookman Old Style"/>
            <w:color w:val="000000" w:themeColor="text1"/>
            <w:sz w:val="24"/>
            <w:szCs w:val="24"/>
          </w:rPr>
          <w:t>11.1</w:t>
        </w:r>
      </w:hyperlink>
      <w:r w:rsidRPr="00327402">
        <w:rPr>
          <w:rFonts w:ascii="Bookman Old Style" w:eastAsia="Bookman Old Style" w:hAnsi="Bookman Old Style" w:cs="Bookman Old Style"/>
          <w:color w:val="000000" w:themeColor="text1"/>
          <w:sz w:val="24"/>
          <w:szCs w:val="24"/>
        </w:rPr>
        <w:t xml:space="preserve"> será formalizado por despacho do órgão ou da entidade gerenciadora, garantidos os princípios do contraditório e da ampla defesa.</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Na hipótese de cancelamento do registro do fornecedor, o órgão ou a entidade gerenciadora poderá convocar os licitantes que compõem o cadastro de reserva, observada a ordem de classificação.</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O cancelamento dos preços registrados poderá ser realizado pelo gerenciador, em determinada ata de registro de preços, total ou parcialmente, nas seguintes hipóteses, desde que devidamente comprovadas e justificadas:</w:t>
      </w:r>
      <w:bookmarkStart w:id="20" w:name="bookmark=id.3j2qqm3" w:colFirst="0" w:colLast="0"/>
      <w:bookmarkEnd w:id="20"/>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Por razão de interesse público;</w:t>
      </w:r>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A pedido do fornecedor, decorrente de caso fortuito ou força maior; ou</w:t>
      </w:r>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lastRenderedPageBreak/>
        <w:t>Se não houver êxito nas negociações, nas hipóteses em que o preço de mercado tornar-se superior ou inferior ao preço registrado.</w:t>
      </w:r>
    </w:p>
    <w:p w:rsidR="000523D0" w:rsidRPr="00327402" w:rsidRDefault="000523D0" w:rsidP="000523D0">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keepNext/>
        <w:keepLines/>
        <w:numPr>
          <w:ilvl w:val="0"/>
          <w:numId w:val="10"/>
        </w:numPr>
        <w:pBdr>
          <w:top w:val="nil"/>
          <w:left w:val="nil"/>
          <w:bottom w:val="nil"/>
          <w:right w:val="nil"/>
          <w:between w:val="nil"/>
        </w:pBdr>
        <w:tabs>
          <w:tab w:val="left" w:pos="567"/>
        </w:tabs>
        <w:spacing w:after="0" w:line="312" w:lineRule="auto"/>
        <w:ind w:left="0" w:firstLine="0"/>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DAS PENALIDADES</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O descumprimento da Ata de Registro de Preços ensejará aplicação das penalidades estabelecidas no edital.</w:t>
      </w:r>
    </w:p>
    <w:p w:rsidR="00724598" w:rsidRPr="00327402" w:rsidRDefault="00FA7ECD">
      <w:pPr>
        <w:numPr>
          <w:ilvl w:val="2"/>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As sanções também se aplicam aos integrantes do cadastro de reserva no registro de preços que, convocados, não honrarem o compromisso assumido injustificadamente após terem assinado a ata. </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O órgão ou entidade participante deverá comunicar ao órgão gerenciador qualquer das ocorrências previstas no item 12.1, dada a necessidade de instauração de procedimento para cancelamento do registro do fornecedor.</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keepNext/>
        <w:keepLines/>
        <w:numPr>
          <w:ilvl w:val="0"/>
          <w:numId w:val="10"/>
        </w:numPr>
        <w:pBdr>
          <w:top w:val="nil"/>
          <w:left w:val="nil"/>
          <w:bottom w:val="nil"/>
          <w:right w:val="nil"/>
          <w:between w:val="nil"/>
        </w:pBdr>
        <w:tabs>
          <w:tab w:val="left" w:pos="567"/>
        </w:tabs>
        <w:spacing w:after="0" w:line="312" w:lineRule="auto"/>
        <w:ind w:left="0" w:firstLine="0"/>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CONDIÇÕES GERAIS</w:t>
      </w:r>
    </w:p>
    <w:p w:rsidR="00724598" w:rsidRPr="00327402" w:rsidRDefault="00FA7ECD">
      <w:pPr>
        <w:numPr>
          <w:ilvl w:val="1"/>
          <w:numId w:val="10"/>
        </w:numPr>
        <w:pBdr>
          <w:top w:val="nil"/>
          <w:left w:val="nil"/>
          <w:bottom w:val="nil"/>
          <w:right w:val="nil"/>
          <w:between w:val="nil"/>
        </w:pBdr>
        <w:spacing w:after="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724598" w:rsidRPr="00327402" w:rsidRDefault="00724598">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p>
    <w:p w:rsidR="00724598" w:rsidRPr="00327402" w:rsidRDefault="00FA7ECD" w:rsidP="007D35F9">
      <w:pPr>
        <w:keepNext/>
        <w:keepLines/>
        <w:pBdr>
          <w:top w:val="nil"/>
          <w:left w:val="nil"/>
          <w:bottom w:val="nil"/>
          <w:right w:val="nil"/>
          <w:between w:val="nil"/>
        </w:pBdr>
        <w:tabs>
          <w:tab w:val="left" w:pos="567"/>
        </w:tabs>
        <w:spacing w:after="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15. DO FORO</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15.1. </w:t>
      </w:r>
      <w:r w:rsidRPr="00327402">
        <w:rPr>
          <w:rFonts w:ascii="Bookman Old Style" w:eastAsia="Bookman Old Style" w:hAnsi="Bookman Old Style" w:cs="Bookman Old Style"/>
          <w:color w:val="000000" w:themeColor="text1"/>
          <w:sz w:val="24"/>
          <w:szCs w:val="24"/>
        </w:rPr>
        <w:t xml:space="preserve">Fica eleito o foro da Comarca de São Romão, Estado de Minas Gerais, para dirimir eventuais conflitos de interesses decorrentes da presente Ata de Registro de Preços, valendo esta cláusula como renúncia expressa a qualquer outro foro, por mais privilegiado que seja ou venha a ser.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E, por estarem de inteiro e comum acordo, as partes assinam a presente Ata de Registro de Preços em 02 (duas) vias de igual teor e forma, juntamente com 02 (duas) testemunhas.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Santa Fé de Mi</w:t>
      </w:r>
      <w:r w:rsidR="00071043" w:rsidRPr="00327402">
        <w:rPr>
          <w:rFonts w:ascii="Bookman Old Style" w:eastAsia="Bookman Old Style" w:hAnsi="Bookman Old Style" w:cs="Bookman Old Style"/>
          <w:color w:val="000000" w:themeColor="text1"/>
          <w:sz w:val="24"/>
          <w:szCs w:val="24"/>
        </w:rPr>
        <w:t>nas/MG, _____ de _______ de 2025</w:t>
      </w:r>
      <w:r w:rsidRPr="00327402">
        <w:rPr>
          <w:rFonts w:ascii="Bookman Old Style" w:eastAsia="Bookman Old Style" w:hAnsi="Bookman Old Style" w:cs="Bookman Old Style"/>
          <w:color w:val="000000" w:themeColor="text1"/>
          <w:sz w:val="24"/>
          <w:szCs w:val="24"/>
        </w:rPr>
        <w:t xml:space="preserve">. </w:t>
      </w:r>
    </w:p>
    <w:p w:rsidR="00724598" w:rsidRPr="00327402" w:rsidRDefault="00724598">
      <w:pPr>
        <w:spacing w:line="312" w:lineRule="auto"/>
        <w:jc w:val="both"/>
        <w:rPr>
          <w:rFonts w:ascii="Bookman Old Style" w:eastAsia="Bookman Old Style" w:hAnsi="Bookman Old Style" w:cs="Bookman Old Style"/>
          <w:color w:val="000000" w:themeColor="text1"/>
          <w:sz w:val="24"/>
          <w:szCs w:val="24"/>
        </w:rPr>
      </w:pP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PREFEITURA MUNICIPAL DE SANTA FÉ DE MINAS</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GLEBSON JOSÉ LEITE JUNIOR - Prefeito Municipal</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Contratante</w:t>
      </w:r>
    </w:p>
    <w:p w:rsidR="00724598" w:rsidRPr="00327402" w:rsidRDefault="00724598">
      <w:pPr>
        <w:spacing w:line="312" w:lineRule="auto"/>
        <w:jc w:val="center"/>
        <w:rPr>
          <w:rFonts w:ascii="Bookman Old Style" w:eastAsia="Bookman Old Style" w:hAnsi="Bookman Old Style" w:cs="Bookman Old Style"/>
          <w:b/>
          <w:color w:val="000000" w:themeColor="text1"/>
          <w:sz w:val="24"/>
          <w:szCs w:val="24"/>
        </w:rPr>
      </w:pP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EMPRESA</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 Representante legal Cargo</w:t>
      </w:r>
    </w:p>
    <w:p w:rsidR="00724598" w:rsidRPr="00327402" w:rsidRDefault="00FA7ECD">
      <w:pPr>
        <w:spacing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Detentor da Ata.</w:t>
      </w:r>
    </w:p>
    <w:p w:rsidR="00724598" w:rsidRPr="00327402" w:rsidRDefault="00FA7ECD">
      <w:pPr>
        <w:spacing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Testemunhas:</w:t>
      </w:r>
    </w:p>
    <w:p w:rsidR="00724598" w:rsidRPr="00327402" w:rsidRDefault="00FA7ECD">
      <w:pPr>
        <w:numPr>
          <w:ilvl w:val="0"/>
          <w:numId w:val="1"/>
        </w:numPr>
        <w:pBdr>
          <w:top w:val="nil"/>
          <w:left w:val="nil"/>
          <w:bottom w:val="nil"/>
          <w:right w:val="nil"/>
          <w:between w:val="nil"/>
        </w:pBdr>
        <w:spacing w:after="0"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NOME _____________________________________CPF _________________</w:t>
      </w:r>
    </w:p>
    <w:p w:rsidR="00724598" w:rsidRPr="00327402" w:rsidRDefault="00724598">
      <w:pPr>
        <w:pBdr>
          <w:top w:val="nil"/>
          <w:left w:val="nil"/>
          <w:bottom w:val="nil"/>
          <w:right w:val="nil"/>
          <w:between w:val="nil"/>
        </w:pBdr>
        <w:spacing w:after="0" w:line="312" w:lineRule="auto"/>
        <w:ind w:left="720"/>
        <w:rPr>
          <w:rFonts w:ascii="Bookman Old Style" w:eastAsia="Bookman Old Style" w:hAnsi="Bookman Old Style" w:cs="Bookman Old Style"/>
          <w:b/>
          <w:color w:val="000000" w:themeColor="text1"/>
          <w:sz w:val="24"/>
          <w:szCs w:val="24"/>
        </w:rPr>
      </w:pPr>
    </w:p>
    <w:p w:rsidR="00724598" w:rsidRPr="00327402" w:rsidRDefault="00FA7ECD">
      <w:pPr>
        <w:numPr>
          <w:ilvl w:val="0"/>
          <w:numId w:val="1"/>
        </w:numPr>
        <w:pBdr>
          <w:top w:val="nil"/>
          <w:left w:val="nil"/>
          <w:bottom w:val="nil"/>
          <w:right w:val="nil"/>
          <w:between w:val="nil"/>
        </w:pBdr>
        <w:spacing w:after="0"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NOME _____________________________________CPF _________________</w:t>
      </w: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724598" w:rsidRPr="00327402" w:rsidRDefault="00724598">
      <w:pPr>
        <w:widowControl w:val="0"/>
        <w:pBdr>
          <w:top w:val="nil"/>
          <w:left w:val="nil"/>
          <w:bottom w:val="nil"/>
          <w:right w:val="nil"/>
          <w:between w:val="nil"/>
        </w:pBdr>
        <w:spacing w:after="0" w:line="312" w:lineRule="auto"/>
        <w:jc w:val="center"/>
        <w:rPr>
          <w:rFonts w:ascii="Bookman Old Style" w:eastAsia="Bookman Old Style" w:hAnsi="Bookman Old Style" w:cs="Bookman Old Style"/>
          <w:color w:val="000000" w:themeColor="text1"/>
          <w:sz w:val="24"/>
          <w:szCs w:val="24"/>
        </w:rPr>
      </w:pPr>
    </w:p>
    <w:p w:rsidR="00601945" w:rsidRPr="00327402" w:rsidRDefault="00601945">
      <w:pPr>
        <w:widowControl w:val="0"/>
        <w:pBdr>
          <w:top w:val="nil"/>
          <w:left w:val="nil"/>
          <w:bottom w:val="nil"/>
          <w:right w:val="nil"/>
          <w:between w:val="nil"/>
        </w:pBdr>
        <w:spacing w:before="81" w:after="0" w:line="312" w:lineRule="auto"/>
        <w:ind w:left="395" w:right="452"/>
        <w:jc w:val="center"/>
        <w:rPr>
          <w:rFonts w:ascii="Bookman Old Style" w:eastAsia="Bookman Old Style" w:hAnsi="Bookman Old Style" w:cs="Bookman Old Style"/>
          <w:b/>
          <w:color w:val="000000" w:themeColor="text1"/>
          <w:sz w:val="24"/>
          <w:szCs w:val="24"/>
          <w:u w:val="single"/>
        </w:rPr>
      </w:pPr>
    </w:p>
    <w:p w:rsidR="00601945" w:rsidRPr="00327402" w:rsidRDefault="00601945">
      <w:pPr>
        <w:widowControl w:val="0"/>
        <w:pBdr>
          <w:top w:val="nil"/>
          <w:left w:val="nil"/>
          <w:bottom w:val="nil"/>
          <w:right w:val="nil"/>
          <w:between w:val="nil"/>
        </w:pBdr>
        <w:spacing w:before="81" w:after="0" w:line="312" w:lineRule="auto"/>
        <w:ind w:left="395" w:right="452"/>
        <w:jc w:val="center"/>
        <w:rPr>
          <w:rFonts w:ascii="Bookman Old Style" w:eastAsia="Bookman Old Style" w:hAnsi="Bookman Old Style" w:cs="Bookman Old Style"/>
          <w:b/>
          <w:color w:val="000000" w:themeColor="text1"/>
          <w:sz w:val="24"/>
          <w:szCs w:val="24"/>
          <w:u w:val="single"/>
        </w:rPr>
      </w:pPr>
    </w:p>
    <w:p w:rsidR="00724598" w:rsidRPr="00327402" w:rsidRDefault="00FA7ECD" w:rsidP="00A01D4B">
      <w:pPr>
        <w:jc w:val="center"/>
        <w:rPr>
          <w:rFonts w:ascii="Bookman Old Style" w:eastAsia="Bookman Old Style" w:hAnsi="Bookman Old Style" w:cs="Bookman Old Style"/>
          <w:b/>
          <w:color w:val="000000" w:themeColor="text1"/>
          <w:sz w:val="24"/>
          <w:szCs w:val="24"/>
          <w:u w:val="single"/>
        </w:rPr>
      </w:pPr>
      <w:r w:rsidRPr="00327402">
        <w:rPr>
          <w:rFonts w:ascii="Bookman Old Style" w:eastAsia="Bookman Old Style" w:hAnsi="Bookman Old Style" w:cs="Bookman Old Style"/>
          <w:b/>
          <w:color w:val="000000" w:themeColor="text1"/>
          <w:sz w:val="24"/>
          <w:szCs w:val="24"/>
          <w:u w:val="single"/>
        </w:rPr>
        <w:lastRenderedPageBreak/>
        <w:t>ANEXO VIII – MINUTA DE CONTRATO</w:t>
      </w:r>
    </w:p>
    <w:p w:rsidR="00724598" w:rsidRPr="00327402" w:rsidRDefault="00724598">
      <w:pPr>
        <w:widowControl w:val="0"/>
        <w:pBdr>
          <w:top w:val="nil"/>
          <w:left w:val="nil"/>
          <w:bottom w:val="nil"/>
          <w:right w:val="nil"/>
          <w:between w:val="nil"/>
        </w:pBdr>
        <w:spacing w:before="81" w:after="0" w:line="312" w:lineRule="auto"/>
        <w:ind w:left="395" w:right="452"/>
        <w:jc w:val="center"/>
        <w:rPr>
          <w:rFonts w:ascii="Bookman Old Style" w:eastAsia="Bookman Old Style" w:hAnsi="Bookman Old Style" w:cs="Bookman Old Style"/>
          <w:b/>
          <w:color w:val="000000" w:themeColor="text1"/>
          <w:sz w:val="24"/>
          <w:szCs w:val="24"/>
          <w:u w:val="single"/>
        </w:rPr>
      </w:pPr>
    </w:p>
    <w:p w:rsidR="00724598" w:rsidRPr="00327402" w:rsidRDefault="00071043">
      <w:pPr>
        <w:spacing w:line="312" w:lineRule="auto"/>
        <w:ind w:left="4248"/>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CONTRATO Nº___/2025</w:t>
      </w:r>
      <w:r w:rsidR="00FA7ECD" w:rsidRPr="00327402">
        <w:rPr>
          <w:rFonts w:ascii="Bookman Old Style" w:eastAsia="Bookman Old Style" w:hAnsi="Bookman Old Style" w:cs="Bookman Old Style"/>
          <w:b/>
          <w:color w:val="000000" w:themeColor="text1"/>
          <w:sz w:val="24"/>
          <w:szCs w:val="24"/>
        </w:rPr>
        <w:t>, QUE ENTRE SI CELEBRAM A PREFEITURA MUNICIPAL DE SANTA FÉ DE MINAS E A EMPRESA: _______, NA FORMA ABAIXO:</w:t>
      </w:r>
    </w:p>
    <w:p w:rsidR="00724598" w:rsidRPr="00327402" w:rsidRDefault="00FA7ECD">
      <w:pPr>
        <w:pBdr>
          <w:top w:val="nil"/>
          <w:left w:val="nil"/>
          <w:bottom w:val="nil"/>
          <w:right w:val="nil"/>
          <w:between w:val="nil"/>
        </w:pBdr>
        <w:spacing w:after="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Pôr este instrumento de </w:t>
      </w:r>
      <w:r w:rsidRPr="00327402">
        <w:rPr>
          <w:rFonts w:ascii="Bookman Old Style" w:eastAsia="Bookman Old Style" w:hAnsi="Bookman Old Style" w:cs="Bookman Old Style"/>
          <w:b/>
          <w:color w:val="000000" w:themeColor="text1"/>
          <w:sz w:val="24"/>
          <w:szCs w:val="24"/>
        </w:rPr>
        <w:t>CONTRATO</w:t>
      </w:r>
      <w:r w:rsidRPr="00327402">
        <w:rPr>
          <w:rFonts w:ascii="Bookman Old Style" w:eastAsia="Bookman Old Style" w:hAnsi="Bookman Old Style" w:cs="Bookman Old Style"/>
          <w:color w:val="000000" w:themeColor="text1"/>
          <w:sz w:val="24"/>
          <w:szCs w:val="24"/>
        </w:rPr>
        <w:t xml:space="preserve">, de um lado </w:t>
      </w:r>
      <w:r w:rsidRPr="00327402">
        <w:rPr>
          <w:rFonts w:ascii="Bookman Old Style" w:eastAsia="Bookman Old Style" w:hAnsi="Bookman Old Style" w:cs="Bookman Old Style"/>
          <w:b/>
          <w:color w:val="000000" w:themeColor="text1"/>
          <w:sz w:val="24"/>
          <w:szCs w:val="24"/>
        </w:rPr>
        <w:t xml:space="preserve">PREFEITURA MUNICIPAL DE SANTA FÉ DE MINAS– MG, </w:t>
      </w:r>
      <w:r w:rsidRPr="00327402">
        <w:rPr>
          <w:rFonts w:ascii="Bookman Old Style" w:eastAsia="Bookman Old Style" w:hAnsi="Bookman Old Style" w:cs="Bookman Old Style"/>
          <w:color w:val="000000" w:themeColor="text1"/>
          <w:sz w:val="24"/>
          <w:szCs w:val="24"/>
        </w:rPr>
        <w:t xml:space="preserve">inscrita no CNPJ/MF sob o n.º 18.279.075/0001-19, situada à Rua Rui da Silva Reis, 300 – Centro, Santa Fé de Minas/MG, neste ato representada por seu Prefeito Municipal, o Senhor, </w:t>
      </w:r>
      <w:r w:rsidRPr="00327402">
        <w:rPr>
          <w:rFonts w:ascii="Bookman Old Style" w:eastAsia="Bookman Old Style" w:hAnsi="Bookman Old Style" w:cs="Bookman Old Style"/>
          <w:b/>
          <w:color w:val="000000" w:themeColor="text1"/>
          <w:sz w:val="24"/>
          <w:szCs w:val="24"/>
        </w:rPr>
        <w:t>GLEBSON JOSÉ LEITE JUNIOR</w:t>
      </w:r>
      <w:r w:rsidRPr="00327402">
        <w:rPr>
          <w:rFonts w:ascii="Bookman Old Style" w:eastAsia="Bookman Old Style" w:hAnsi="Bookman Old Style" w:cs="Bookman Old Style"/>
          <w:color w:val="000000" w:themeColor="text1"/>
          <w:sz w:val="24"/>
          <w:szCs w:val="24"/>
        </w:rPr>
        <w:t xml:space="preserve">, inscrito no CPF sob o nº 120.590.496-44, residente e domiciliado neste Município, doravante denominada CONTRATADO, e de outro lado a empresa, ___________, situada à Rua _______Bairro _____, _____/____, Cidade de ____________, inscrita no CNPJ sob o nº. _____, doravante denominada </w:t>
      </w:r>
      <w:r w:rsidRPr="00327402">
        <w:rPr>
          <w:rFonts w:ascii="Bookman Old Style" w:eastAsia="Bookman Old Style" w:hAnsi="Bookman Old Style" w:cs="Bookman Old Style"/>
          <w:b/>
          <w:color w:val="000000" w:themeColor="text1"/>
          <w:sz w:val="24"/>
          <w:szCs w:val="24"/>
        </w:rPr>
        <w:t>CONTRATADA</w:t>
      </w:r>
      <w:r w:rsidRPr="00327402">
        <w:rPr>
          <w:rFonts w:ascii="Bookman Old Style" w:eastAsia="Bookman Old Style" w:hAnsi="Bookman Old Style" w:cs="Bookman Old Style"/>
          <w:color w:val="000000" w:themeColor="text1"/>
          <w:sz w:val="24"/>
          <w:szCs w:val="24"/>
        </w:rPr>
        <w:t>, neste ato representada por seu sócio-gerente, Sr. __________, brasileiro, portador da Cédula de Identidade nº _____ e inscrito no CPF sob o nº _____, resolvem celebrar o presente Contrato, como especificado no seu objeto, tendo em vista o que consta no Processo nº ............./202</w:t>
      </w:r>
      <w:r w:rsidR="00071043" w:rsidRPr="00327402">
        <w:rPr>
          <w:rFonts w:ascii="Bookman Old Style" w:eastAsia="Bookman Old Style" w:hAnsi="Bookman Old Style" w:cs="Bookman Old Style"/>
          <w:color w:val="000000" w:themeColor="text1"/>
          <w:sz w:val="24"/>
          <w:szCs w:val="24"/>
        </w:rPr>
        <w:t>5</w:t>
      </w:r>
      <w:r w:rsidRPr="00327402">
        <w:rPr>
          <w:rFonts w:ascii="Bookman Old Style" w:eastAsia="Bookman Old Style" w:hAnsi="Bookman Old Style" w:cs="Bookman Old Style"/>
          <w:color w:val="000000" w:themeColor="text1"/>
          <w:sz w:val="24"/>
          <w:szCs w:val="24"/>
        </w:rPr>
        <w:t xml:space="preserve"> e em observância às disposições da </w:t>
      </w:r>
      <w:hyperlink r:id="rId26">
        <w:r w:rsidRPr="00327402">
          <w:rPr>
            <w:rFonts w:ascii="Bookman Old Style" w:eastAsia="Bookman Old Style" w:hAnsi="Bookman Old Style" w:cs="Bookman Old Style"/>
            <w:color w:val="000000" w:themeColor="text1"/>
            <w:sz w:val="24"/>
            <w:szCs w:val="24"/>
          </w:rPr>
          <w:t>Lei nº 14.133, de 1º de abril de 2021</w:t>
        </w:r>
      </w:hyperlink>
      <w:r w:rsidRPr="00327402">
        <w:rPr>
          <w:rFonts w:ascii="Bookman Old Style" w:eastAsia="Bookman Old Style" w:hAnsi="Bookman Old Style" w:cs="Bookman Old Style"/>
          <w:color w:val="000000" w:themeColor="text1"/>
          <w:sz w:val="24"/>
          <w:szCs w:val="24"/>
        </w:rPr>
        <w:t xml:space="preserve">, e demais legislação aplicável, resolvem celebrar o presente Termo de Contrato, decorrente do </w:t>
      </w:r>
      <w:r w:rsidR="00071043" w:rsidRPr="00327402">
        <w:rPr>
          <w:rFonts w:ascii="Bookman Old Style" w:eastAsia="Bookman Old Style" w:hAnsi="Bookman Old Style" w:cs="Bookman Old Style"/>
          <w:color w:val="000000" w:themeColor="text1"/>
          <w:sz w:val="24"/>
          <w:szCs w:val="24"/>
        </w:rPr>
        <w:t>Pregão Eletrônico n. ....../2025</w:t>
      </w:r>
      <w:r w:rsidRPr="00327402">
        <w:rPr>
          <w:rFonts w:ascii="Bookman Old Style" w:eastAsia="Bookman Old Style" w:hAnsi="Bookman Old Style" w:cs="Bookman Old Style"/>
          <w:color w:val="000000" w:themeColor="text1"/>
          <w:sz w:val="24"/>
          <w:szCs w:val="24"/>
        </w:rPr>
        <w:t>, mediante as cláusulas e condições a seguir enunciadas.</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PRIMEIRA – OBJETO </w:t>
      </w:r>
    </w:p>
    <w:p w:rsidR="00724598" w:rsidRPr="00327402" w:rsidRDefault="00FA7ECD">
      <w:pPr>
        <w:numPr>
          <w:ilvl w:val="0"/>
          <w:numId w:val="9"/>
        </w:numPr>
        <w:pBdr>
          <w:top w:val="none" w:sz="0" w:space="0" w:color="000000"/>
          <w:left w:val="none" w:sz="0" w:space="0" w:color="000000"/>
          <w:bottom w:val="none" w:sz="0" w:space="0" w:color="000000"/>
          <w:right w:val="none" w:sz="0" w:space="0" w:color="000000"/>
          <w:between w:val="none" w:sz="0" w:space="0" w:color="000000"/>
        </w:pBdr>
        <w:spacing w:before="120" w:after="120" w:line="312" w:lineRule="auto"/>
        <w:ind w:left="0" w:firstLine="0"/>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O objeto do presente instrumento é a </w:t>
      </w:r>
      <w:r w:rsidR="00541CC5" w:rsidRPr="00327402">
        <w:rPr>
          <w:rFonts w:ascii="Bookman Old Style" w:eastAsia="Bookman Old Style" w:hAnsi="Bookman Old Style" w:cs="Bookman Old Style"/>
          <w:color w:val="000000" w:themeColor="text1"/>
          <w:sz w:val="24"/>
          <w:szCs w:val="24"/>
        </w:rPr>
        <w:t xml:space="preserve">contratação de empresa para </w:t>
      </w:r>
      <w:r w:rsidR="00541CC5" w:rsidRPr="00327402">
        <w:rPr>
          <w:rFonts w:ascii="Bookman Old Style" w:hAnsi="Bookman Old Style"/>
          <w:bCs/>
          <w:color w:val="000000" w:themeColor="text1"/>
          <w:sz w:val="24"/>
          <w:szCs w:val="24"/>
        </w:rPr>
        <w:t xml:space="preserve">o fornecimento de forma parcelada de </w:t>
      </w:r>
      <w:r w:rsidR="00541CC5" w:rsidRPr="00327402">
        <w:rPr>
          <w:rFonts w:ascii="Bookman Old Style" w:eastAsia="Bookman Old Style" w:hAnsi="Bookman Old Style" w:cs="Bookman Old Style"/>
          <w:color w:val="000000" w:themeColor="text1"/>
          <w:sz w:val="24"/>
          <w:szCs w:val="24"/>
        </w:rPr>
        <w:t>Gás Liquefeito de Petróleo (GLP) de 13 kg e vasilhames de 13 kg</w:t>
      </w:r>
      <w:r w:rsidR="00D879CB" w:rsidRPr="00327402">
        <w:rPr>
          <w:rFonts w:ascii="Bookman Old Style" w:hAnsi="Bookman Old Style"/>
          <w:bCs/>
          <w:color w:val="000000" w:themeColor="text1"/>
          <w:sz w:val="24"/>
          <w:szCs w:val="24"/>
        </w:rPr>
        <w:t>,</w:t>
      </w:r>
      <w:r w:rsidR="00D879CB" w:rsidRPr="00327402">
        <w:rPr>
          <w:rFonts w:ascii="Bookman Old Style" w:eastAsia="Bookman Old Style" w:hAnsi="Bookman Old Style" w:cs="Bookman Old Style"/>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nas condições estabelecidas no Termo de Referência.</w:t>
      </w:r>
    </w:p>
    <w:tbl>
      <w:tblPr>
        <w:tblStyle w:val="a2"/>
        <w:tblW w:w="10326" w:type="dxa"/>
        <w:tblInd w:w="-5" w:type="dxa"/>
        <w:tblLayout w:type="fixed"/>
        <w:tblLook w:val="0400" w:firstRow="0" w:lastRow="0" w:firstColumn="0" w:lastColumn="0" w:noHBand="0" w:noVBand="1"/>
      </w:tblPr>
      <w:tblGrid>
        <w:gridCol w:w="964"/>
        <w:gridCol w:w="2558"/>
        <w:gridCol w:w="1418"/>
        <w:gridCol w:w="1276"/>
        <w:gridCol w:w="1275"/>
        <w:gridCol w:w="1276"/>
        <w:gridCol w:w="1559"/>
      </w:tblGrid>
      <w:tr w:rsidR="00071043" w:rsidRPr="00327402" w:rsidTr="00541CC5">
        <w:trPr>
          <w:trHeight w:val="728"/>
        </w:trPr>
        <w:tc>
          <w:tcPr>
            <w:tcW w:w="964" w:type="dxa"/>
            <w:tcBorders>
              <w:top w:val="single" w:sz="4" w:space="0" w:color="000000"/>
              <w:left w:val="single" w:sz="4" w:space="0" w:color="000000"/>
              <w:bottom w:val="single" w:sz="4" w:space="0" w:color="000000"/>
              <w:right w:val="single" w:sz="4" w:space="0" w:color="000000"/>
            </w:tcBorders>
          </w:tcPr>
          <w:p w:rsidR="00071043" w:rsidRPr="00327402" w:rsidRDefault="00071043">
            <w:pPr>
              <w:spacing w:before="120" w:after="288"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ITEM</w:t>
            </w:r>
          </w:p>
        </w:tc>
        <w:tc>
          <w:tcPr>
            <w:tcW w:w="2558" w:type="dxa"/>
            <w:tcBorders>
              <w:top w:val="single" w:sz="4" w:space="0" w:color="000000"/>
              <w:left w:val="single" w:sz="4" w:space="0" w:color="000000"/>
              <w:bottom w:val="single" w:sz="4" w:space="0" w:color="000000"/>
              <w:right w:val="single" w:sz="4" w:space="0" w:color="000000"/>
            </w:tcBorders>
          </w:tcPr>
          <w:p w:rsidR="00071043" w:rsidRPr="00327402" w:rsidRDefault="00071043">
            <w:pPr>
              <w:spacing w:before="120" w:after="288"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ESPECIFICAÇÃO</w:t>
            </w:r>
          </w:p>
        </w:tc>
        <w:tc>
          <w:tcPr>
            <w:tcW w:w="1418" w:type="dxa"/>
            <w:tcBorders>
              <w:top w:val="single" w:sz="4" w:space="0" w:color="000000"/>
              <w:left w:val="single" w:sz="4" w:space="0" w:color="000000"/>
              <w:bottom w:val="single" w:sz="4" w:space="0" w:color="000000"/>
              <w:right w:val="single" w:sz="4" w:space="0" w:color="000000"/>
            </w:tcBorders>
          </w:tcPr>
          <w:p w:rsidR="00071043" w:rsidRPr="00327402" w:rsidRDefault="00071043">
            <w:pPr>
              <w:spacing w:before="120" w:after="288"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UNIDADE</w:t>
            </w:r>
          </w:p>
        </w:tc>
        <w:tc>
          <w:tcPr>
            <w:tcW w:w="1276" w:type="dxa"/>
            <w:tcBorders>
              <w:top w:val="single" w:sz="4" w:space="0" w:color="000000"/>
              <w:left w:val="single" w:sz="4" w:space="0" w:color="000000"/>
              <w:bottom w:val="single" w:sz="4" w:space="0" w:color="000000"/>
              <w:right w:val="single" w:sz="4" w:space="0" w:color="auto"/>
            </w:tcBorders>
          </w:tcPr>
          <w:p w:rsidR="00071043" w:rsidRPr="00327402" w:rsidRDefault="00071043">
            <w:pPr>
              <w:spacing w:before="120" w:after="288"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QUANT.</w:t>
            </w:r>
          </w:p>
        </w:tc>
        <w:tc>
          <w:tcPr>
            <w:tcW w:w="1275" w:type="dxa"/>
            <w:tcBorders>
              <w:top w:val="single" w:sz="4" w:space="0" w:color="auto"/>
              <w:left w:val="single" w:sz="4" w:space="0" w:color="auto"/>
              <w:bottom w:val="single" w:sz="4" w:space="0" w:color="auto"/>
              <w:right w:val="single" w:sz="4" w:space="0" w:color="auto"/>
            </w:tcBorders>
          </w:tcPr>
          <w:p w:rsidR="00071043" w:rsidRPr="00327402" w:rsidRDefault="00071043">
            <w:pPr>
              <w:spacing w:before="120" w:after="288"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MARCA</w:t>
            </w:r>
          </w:p>
        </w:tc>
        <w:tc>
          <w:tcPr>
            <w:tcW w:w="1276" w:type="dxa"/>
            <w:tcBorders>
              <w:top w:val="single" w:sz="4" w:space="0" w:color="auto"/>
              <w:left w:val="single" w:sz="4" w:space="0" w:color="auto"/>
              <w:bottom w:val="single" w:sz="4" w:space="0" w:color="auto"/>
              <w:right w:val="single" w:sz="4" w:space="0" w:color="auto"/>
            </w:tcBorders>
          </w:tcPr>
          <w:p w:rsidR="00071043" w:rsidRPr="00327402" w:rsidRDefault="00071043" w:rsidP="00071043">
            <w:pPr>
              <w:spacing w:before="120" w:after="288"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V. UNIT.</w:t>
            </w:r>
          </w:p>
        </w:tc>
        <w:tc>
          <w:tcPr>
            <w:tcW w:w="1559" w:type="dxa"/>
            <w:tcBorders>
              <w:top w:val="single" w:sz="4" w:space="0" w:color="000000"/>
              <w:left w:val="single" w:sz="4" w:space="0" w:color="auto"/>
              <w:bottom w:val="single" w:sz="4" w:space="0" w:color="000000"/>
              <w:right w:val="single" w:sz="4" w:space="0" w:color="000000"/>
            </w:tcBorders>
          </w:tcPr>
          <w:p w:rsidR="00071043" w:rsidRPr="00327402" w:rsidRDefault="00071043">
            <w:pPr>
              <w:spacing w:before="120" w:after="288"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V. TOTAL</w:t>
            </w:r>
          </w:p>
        </w:tc>
      </w:tr>
      <w:tr w:rsidR="00071043" w:rsidRPr="00327402" w:rsidTr="00541CC5">
        <w:trPr>
          <w:trHeight w:val="290"/>
        </w:trPr>
        <w:tc>
          <w:tcPr>
            <w:tcW w:w="964" w:type="dxa"/>
            <w:tcBorders>
              <w:top w:val="single" w:sz="4" w:space="0" w:color="000000"/>
              <w:left w:val="single" w:sz="4" w:space="0" w:color="000000"/>
              <w:bottom w:val="single" w:sz="4" w:space="0" w:color="000000"/>
              <w:right w:val="single" w:sz="4" w:space="0" w:color="000000"/>
            </w:tcBorders>
          </w:tcPr>
          <w:p w:rsidR="00071043" w:rsidRPr="00327402" w:rsidRDefault="00071043">
            <w:pPr>
              <w:spacing w:before="120" w:after="288"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1</w:t>
            </w:r>
          </w:p>
        </w:tc>
        <w:tc>
          <w:tcPr>
            <w:tcW w:w="2558" w:type="dxa"/>
            <w:tcBorders>
              <w:top w:val="single" w:sz="4" w:space="0" w:color="000000"/>
              <w:left w:val="single" w:sz="4" w:space="0" w:color="000000"/>
              <w:bottom w:val="single" w:sz="4" w:space="0" w:color="000000"/>
              <w:right w:val="single" w:sz="4" w:space="0" w:color="000000"/>
            </w:tcBorders>
          </w:tcPr>
          <w:p w:rsidR="00071043" w:rsidRPr="00327402" w:rsidRDefault="00071043">
            <w:pPr>
              <w:spacing w:before="120" w:after="288" w:line="312" w:lineRule="auto"/>
              <w:rPr>
                <w:rFonts w:ascii="Bookman Old Style" w:eastAsia="Bookman Old Style" w:hAnsi="Bookman Old Style" w:cs="Bookman Old Style"/>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1043" w:rsidRPr="00327402" w:rsidRDefault="00071043">
            <w:pPr>
              <w:spacing w:before="120" w:after="288" w:line="312" w:lineRule="auto"/>
              <w:rPr>
                <w:rFonts w:ascii="Bookman Old Style" w:eastAsia="Bookman Old Style" w:hAnsi="Bookman Old Style" w:cs="Bookman Old Style"/>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071043" w:rsidRPr="00327402" w:rsidRDefault="00071043">
            <w:pPr>
              <w:spacing w:before="120" w:after="288" w:line="312" w:lineRule="auto"/>
              <w:rPr>
                <w:rFonts w:ascii="Bookman Old Style" w:eastAsia="Bookman Old Style" w:hAnsi="Bookman Old Style" w:cs="Bookman Old Style"/>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1043" w:rsidRPr="00327402" w:rsidRDefault="00071043">
            <w:pPr>
              <w:spacing w:before="120" w:after="288" w:line="312" w:lineRule="auto"/>
              <w:rPr>
                <w:rFonts w:ascii="Bookman Old Style" w:eastAsia="Bookman Old Style" w:hAnsi="Bookman Old Style" w:cs="Bookman Old Style"/>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1043" w:rsidRPr="00327402" w:rsidRDefault="00071043">
            <w:pPr>
              <w:spacing w:before="120" w:after="288" w:line="312" w:lineRule="auto"/>
              <w:rPr>
                <w:rFonts w:ascii="Bookman Old Style" w:eastAsia="Bookman Old Style" w:hAnsi="Bookman Old Style" w:cs="Bookman Old Style"/>
                <w:color w:val="000000" w:themeColor="text1"/>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071043" w:rsidRPr="00327402" w:rsidRDefault="00071043">
            <w:pPr>
              <w:spacing w:before="120" w:after="288" w:line="312" w:lineRule="auto"/>
              <w:rPr>
                <w:rFonts w:ascii="Bookman Old Style" w:eastAsia="Bookman Old Style" w:hAnsi="Bookman Old Style" w:cs="Bookman Old Style"/>
                <w:color w:val="000000" w:themeColor="text1"/>
                <w:sz w:val="24"/>
                <w:szCs w:val="24"/>
              </w:rPr>
            </w:pPr>
          </w:p>
        </w:tc>
      </w:tr>
    </w:tbl>
    <w:p w:rsidR="00724598" w:rsidRPr="00327402" w:rsidRDefault="00FA7ECD">
      <w:pPr>
        <w:pBdr>
          <w:top w:val="none" w:sz="0" w:space="0" w:color="000000"/>
          <w:left w:val="none" w:sz="0" w:space="0" w:color="000000"/>
          <w:bottom w:val="none" w:sz="0" w:space="0" w:color="000000"/>
          <w:right w:val="none" w:sz="0" w:space="0" w:color="000000"/>
          <w:between w:val="none" w:sz="0" w:space="0" w:color="000000"/>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Vinculam está contratação, independentemente de transcrição:</w:t>
      </w:r>
    </w:p>
    <w:p w:rsidR="00724598" w:rsidRPr="00327402" w:rsidRDefault="00FA7ECD">
      <w:pPr>
        <w:pBdr>
          <w:top w:val="nil"/>
          <w:left w:val="nil"/>
          <w:bottom w:val="nil"/>
          <w:right w:val="nil"/>
          <w:between w:val="nil"/>
        </w:pBdr>
        <w:spacing w:before="120" w:after="120" w:line="312" w:lineRule="auto"/>
        <w:ind w:left="28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O Termo de Referência;</w:t>
      </w:r>
    </w:p>
    <w:p w:rsidR="00724598" w:rsidRPr="00327402" w:rsidRDefault="00FA7ECD">
      <w:pPr>
        <w:pBdr>
          <w:top w:val="nil"/>
          <w:left w:val="nil"/>
          <w:bottom w:val="nil"/>
          <w:right w:val="nil"/>
          <w:between w:val="nil"/>
        </w:pBdr>
        <w:spacing w:before="120" w:after="120" w:line="312" w:lineRule="auto"/>
        <w:ind w:left="28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lastRenderedPageBreak/>
        <w:t>O Edital da Licitação;</w:t>
      </w:r>
    </w:p>
    <w:p w:rsidR="00724598" w:rsidRPr="00327402" w:rsidRDefault="00FA7ECD">
      <w:pPr>
        <w:pBdr>
          <w:top w:val="nil"/>
          <w:left w:val="nil"/>
          <w:bottom w:val="nil"/>
          <w:right w:val="nil"/>
          <w:between w:val="nil"/>
        </w:pBdr>
        <w:spacing w:before="120" w:after="120" w:line="312" w:lineRule="auto"/>
        <w:ind w:left="28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A Proposta do contratado;</w:t>
      </w:r>
    </w:p>
    <w:p w:rsidR="00724598" w:rsidRPr="00327402" w:rsidRDefault="00FA7ECD">
      <w:pPr>
        <w:pBdr>
          <w:top w:val="nil"/>
          <w:left w:val="nil"/>
          <w:bottom w:val="nil"/>
          <w:right w:val="nil"/>
          <w:between w:val="nil"/>
        </w:pBdr>
        <w:spacing w:before="120" w:after="120" w:line="312" w:lineRule="auto"/>
        <w:ind w:left="284"/>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Eventuais anexos dos documentos supracitados.</w:t>
      </w:r>
    </w:p>
    <w:p w:rsidR="00724598" w:rsidRPr="00327402" w:rsidRDefault="00FA7ECD" w:rsidP="00601945">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CLÁUSULA SEGUNDA - DA FORMA DE ENTREGA.</w:t>
      </w:r>
    </w:p>
    <w:p w:rsidR="00541CC5" w:rsidRPr="00327402" w:rsidRDefault="00541CC5" w:rsidP="00541CC5">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3.1-</w:t>
      </w:r>
      <w:r w:rsidRPr="00327402">
        <w:rPr>
          <w:rFonts w:ascii="Bookman Old Style" w:hAnsi="Bookman Old Style" w:cs="Arial"/>
          <w:color w:val="000000" w:themeColor="text1"/>
          <w:sz w:val="24"/>
          <w:szCs w:val="24"/>
        </w:rPr>
        <w:t xml:space="preserve"> Os produtos, deverão ser entregues parcelados (tantas quantas forem necessárias), de acordo com a necessidades do Município.</w:t>
      </w:r>
    </w:p>
    <w:p w:rsidR="00541CC5" w:rsidRPr="00327402" w:rsidRDefault="00541CC5" w:rsidP="00541CC5">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3.1.1-</w:t>
      </w:r>
      <w:r w:rsidRPr="00327402">
        <w:rPr>
          <w:rFonts w:ascii="Bookman Old Style" w:hAnsi="Bookman Old Style" w:cs="Arial"/>
          <w:color w:val="000000" w:themeColor="text1"/>
          <w:sz w:val="24"/>
          <w:szCs w:val="24"/>
        </w:rPr>
        <w:t xml:space="preserve"> O botijão não pode estar amassado, enferrujado ou com qualquer tipo de danificação. </w:t>
      </w:r>
    </w:p>
    <w:p w:rsidR="00541CC5" w:rsidRPr="00327402" w:rsidRDefault="00541CC5" w:rsidP="00541CC5">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3.2</w:t>
      </w:r>
      <w:r w:rsidRPr="00327402">
        <w:rPr>
          <w:rFonts w:ascii="Bookman Old Style" w:hAnsi="Bookman Old Style" w:cs="Arial"/>
          <w:color w:val="000000" w:themeColor="text1"/>
          <w:sz w:val="24"/>
          <w:szCs w:val="24"/>
        </w:rPr>
        <w:t>- O nome da marca deverá estar impresso no lacre, no rótulo de segurança e no corpo do botijão.</w:t>
      </w:r>
    </w:p>
    <w:p w:rsidR="00541CC5" w:rsidRPr="00327402" w:rsidRDefault="00541CC5" w:rsidP="00541CC5">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3.3-</w:t>
      </w:r>
      <w:r w:rsidRPr="00327402">
        <w:rPr>
          <w:rFonts w:ascii="Bookman Old Style" w:hAnsi="Bookman Old Style" w:cs="Arial"/>
          <w:color w:val="000000" w:themeColor="text1"/>
          <w:sz w:val="24"/>
          <w:szCs w:val="24"/>
        </w:rPr>
        <w:t xml:space="preserve"> Feita à solicitação pelo Setor de Compras, a </w:t>
      </w:r>
      <w:r w:rsidRPr="00327402">
        <w:rPr>
          <w:rFonts w:ascii="Bookman Old Style" w:hAnsi="Bookman Old Style" w:cs="Arial"/>
          <w:b/>
          <w:color w:val="000000" w:themeColor="text1"/>
          <w:sz w:val="24"/>
          <w:szCs w:val="24"/>
        </w:rPr>
        <w:t>CONTRATADA,</w:t>
      </w:r>
      <w:r w:rsidRPr="00327402">
        <w:rPr>
          <w:rFonts w:ascii="Bookman Old Style" w:hAnsi="Bookman Old Style" w:cs="Arial"/>
          <w:color w:val="000000" w:themeColor="text1"/>
          <w:sz w:val="24"/>
          <w:szCs w:val="24"/>
        </w:rPr>
        <w:t xml:space="preserve"> terá o prazo de 02 (dois) dias úteis para sua entrega no Almoxarifado da Secretaria solicitante.</w:t>
      </w:r>
    </w:p>
    <w:p w:rsidR="00541CC5" w:rsidRPr="00327402" w:rsidRDefault="00541CC5" w:rsidP="00541CC5">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3.4-</w:t>
      </w:r>
      <w:r w:rsidRPr="00327402">
        <w:rPr>
          <w:rFonts w:ascii="Bookman Old Style" w:hAnsi="Bookman Old Style" w:cs="Arial"/>
          <w:color w:val="000000" w:themeColor="text1"/>
          <w:sz w:val="24"/>
          <w:szCs w:val="24"/>
        </w:rPr>
        <w:t xml:space="preserve"> Em caso do prazo acima estipulado coincidir com feriados, pontos facultativos, sábados ou domingos, a entrega deverá ocorrer no 1º (primeiro) dia útil após.</w:t>
      </w:r>
    </w:p>
    <w:p w:rsidR="00541CC5" w:rsidRPr="00327402" w:rsidRDefault="00541CC5" w:rsidP="00541CC5">
      <w:pPr>
        <w:autoSpaceDE w:val="0"/>
        <w:autoSpaceDN w:val="0"/>
        <w:adjustRightInd w:val="0"/>
        <w:jc w:val="both"/>
        <w:rPr>
          <w:rFonts w:ascii="Bookman Old Style" w:hAnsi="Bookman Old Style" w:cs="Arial"/>
          <w:color w:val="000000" w:themeColor="text1"/>
          <w:sz w:val="24"/>
          <w:szCs w:val="24"/>
        </w:rPr>
      </w:pPr>
      <w:r w:rsidRPr="00327402">
        <w:rPr>
          <w:rFonts w:ascii="Bookman Old Style" w:hAnsi="Bookman Old Style" w:cs="Arial"/>
          <w:b/>
          <w:color w:val="000000" w:themeColor="text1"/>
          <w:sz w:val="24"/>
          <w:szCs w:val="24"/>
        </w:rPr>
        <w:t>3.5-</w:t>
      </w:r>
      <w:r w:rsidRPr="00327402">
        <w:rPr>
          <w:rFonts w:ascii="Bookman Old Style" w:hAnsi="Bookman Old Style" w:cs="Arial"/>
          <w:color w:val="000000" w:themeColor="text1"/>
          <w:sz w:val="24"/>
          <w:szCs w:val="24"/>
        </w:rPr>
        <w:t xml:space="preserve"> A Contratada, deverá fornecer todos os produtos de 1ª qualidade, dentro das normas exigidas pela ANP – Agência Nacional de Petróleo, livre de impurezas podendo não ser aceito na hora do recebimento.</w:t>
      </w:r>
    </w:p>
    <w:p w:rsidR="00541CC5" w:rsidRPr="00327402" w:rsidRDefault="00541CC5" w:rsidP="00541CC5">
      <w:pPr>
        <w:jc w:val="both"/>
        <w:rPr>
          <w:rFonts w:ascii="Bookman Old Style" w:hAnsi="Bookman Old Style"/>
          <w:b/>
          <w:color w:val="000000" w:themeColor="text1"/>
          <w:sz w:val="24"/>
          <w:szCs w:val="24"/>
        </w:rPr>
      </w:pPr>
      <w:r w:rsidRPr="00327402">
        <w:rPr>
          <w:rFonts w:ascii="Bookman Old Style" w:hAnsi="Bookman Old Style" w:cs="Arial"/>
          <w:b/>
          <w:color w:val="000000" w:themeColor="text1"/>
          <w:sz w:val="24"/>
          <w:szCs w:val="24"/>
        </w:rPr>
        <w:t>3.6-</w:t>
      </w:r>
      <w:r w:rsidRPr="00327402">
        <w:rPr>
          <w:rFonts w:ascii="Bookman Old Style" w:hAnsi="Bookman Old Style" w:cs="Arial"/>
          <w:color w:val="000000" w:themeColor="text1"/>
          <w:sz w:val="24"/>
          <w:szCs w:val="24"/>
        </w:rPr>
        <w:t xml:space="preserve"> As entregas deverão ser por conta e risco da </w:t>
      </w:r>
      <w:r w:rsidRPr="00327402">
        <w:rPr>
          <w:rFonts w:ascii="Bookman Old Style" w:hAnsi="Bookman Old Style" w:cs="Arial"/>
          <w:b/>
          <w:color w:val="000000" w:themeColor="text1"/>
          <w:sz w:val="24"/>
          <w:szCs w:val="24"/>
        </w:rPr>
        <w:t>CONTRATADA</w:t>
      </w:r>
      <w:r w:rsidRPr="00327402">
        <w:rPr>
          <w:rFonts w:ascii="Bookman Old Style" w:hAnsi="Bookman Old Style" w:cs="Arial"/>
          <w:color w:val="000000" w:themeColor="text1"/>
          <w:sz w:val="24"/>
          <w:szCs w:val="24"/>
        </w:rPr>
        <w:t>, nas quantidades solicitadas e deverão estar obrigatoriamente acompanhados dos competentes documentos fiscais, devidamente discriminados com todos os produtos, marcas e respectivos valores.</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TERCEIRA – VIGÊNCIA E PRORROGAÇÃO</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3.1.</w:t>
      </w:r>
      <w:r w:rsidRPr="00327402">
        <w:rPr>
          <w:rFonts w:ascii="Bookman Old Style" w:eastAsia="Bookman Old Style" w:hAnsi="Bookman Old Style" w:cs="Bookman Old Style"/>
          <w:color w:val="000000" w:themeColor="text1"/>
          <w:sz w:val="24"/>
          <w:szCs w:val="24"/>
        </w:rPr>
        <w:t xml:space="preserve"> O contrato advindo do </w:t>
      </w:r>
      <w:r w:rsidR="000F35DD" w:rsidRPr="00327402">
        <w:rPr>
          <w:rFonts w:ascii="Bookman Old Style" w:eastAsia="Bookman Old Style" w:hAnsi="Bookman Old Style" w:cs="Bookman Old Style"/>
          <w:color w:val="000000" w:themeColor="text1"/>
          <w:sz w:val="24"/>
          <w:szCs w:val="24"/>
        </w:rPr>
        <w:t>presente processo</w:t>
      </w:r>
      <w:r w:rsidRPr="00327402">
        <w:rPr>
          <w:rFonts w:ascii="Bookman Old Style" w:eastAsia="Bookman Old Style" w:hAnsi="Bookman Old Style" w:cs="Bookman Old Style"/>
          <w:color w:val="000000" w:themeColor="text1"/>
          <w:sz w:val="24"/>
          <w:szCs w:val="24"/>
        </w:rPr>
        <w:t xml:space="preserve"> terá vigência de 12 (doze) meses, contados a partir da data de assinatura do contrato, podendo ser prorrogado nos termos do Art. 111 da Lei nº 14.133/2021.</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QUARTA – MODELOS DE EXECUÇÃO E GESTÃO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4.1.</w:t>
      </w:r>
      <w:r w:rsidRPr="00327402">
        <w:rPr>
          <w:rFonts w:ascii="Bookman Old Style" w:eastAsia="Bookman Old Style" w:hAnsi="Bookman Old Style" w:cs="Bookman Old Style"/>
          <w:color w:val="000000" w:themeColor="text1"/>
          <w:sz w:val="24"/>
          <w:szCs w:val="24"/>
        </w:rPr>
        <w:t xml:space="preserve"> O regime de execução contratual, os modelos de gestão e de execução, assim como os prazos e condições de conclusão, entrega, observação e recebimento do objeto constam no Termo de Referência, anexo a este Contrato.</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CLÁUSULA QUINTA – SUBCONTRATAÇÃO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w:t>
      </w:r>
      <w:r w:rsidR="00753E48" w:rsidRPr="00327402">
        <w:rPr>
          <w:rFonts w:ascii="Bookman Old Style" w:eastAsia="Bookman Old Style" w:hAnsi="Bookman Old Style" w:cs="Bookman Old Style"/>
          <w:b/>
          <w:color w:val="000000" w:themeColor="text1"/>
          <w:sz w:val="24"/>
          <w:szCs w:val="24"/>
        </w:rPr>
        <w:t xml:space="preserve"> </w:t>
      </w:r>
      <w:r w:rsidRPr="00327402">
        <w:rPr>
          <w:rFonts w:ascii="Bookman Old Style" w:eastAsia="Bookman Old Style" w:hAnsi="Bookman Old Style" w:cs="Bookman Old Style"/>
          <w:color w:val="000000" w:themeColor="text1"/>
          <w:sz w:val="24"/>
          <w:szCs w:val="24"/>
        </w:rPr>
        <w:t>É vedada a subcontratação total ou parcial da execução do objeto</w:t>
      </w:r>
      <w:r w:rsidR="0057239E" w:rsidRPr="00327402">
        <w:rPr>
          <w:rFonts w:ascii="Bookman Old Style" w:eastAsia="Bookman Old Style" w:hAnsi="Bookman Old Style" w:cs="Bookman Old Style"/>
          <w:color w:val="000000" w:themeColor="text1"/>
          <w:sz w:val="24"/>
          <w:szCs w:val="24"/>
        </w:rPr>
        <w:t xml:space="preserve">.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5.1</w:t>
      </w:r>
      <w:r w:rsidRPr="00327402">
        <w:rPr>
          <w:rFonts w:ascii="Bookman Old Style" w:eastAsia="Bookman Old Style" w:hAnsi="Bookman Old Style" w:cs="Bookman Old Style"/>
          <w:color w:val="000000" w:themeColor="text1"/>
          <w:sz w:val="24"/>
          <w:szCs w:val="24"/>
        </w:rPr>
        <w:t>. A CONTRATADA também não poderá ceder ou transferir, no todo ou em parte, ainda que em função de reestruturação societária, fusão, cisão e incorporação, os direitos e obrigações decorrentes do contrato com a CONTRATANTE, inclusive, seus créditos.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SEXTA – PREÇO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6.1.</w:t>
      </w:r>
      <w:r w:rsidRPr="00327402">
        <w:rPr>
          <w:rFonts w:ascii="Bookman Old Style" w:eastAsia="Bookman Old Style" w:hAnsi="Bookman Old Style" w:cs="Bookman Old Style"/>
          <w:color w:val="000000" w:themeColor="text1"/>
          <w:sz w:val="24"/>
          <w:szCs w:val="24"/>
        </w:rPr>
        <w:t xml:space="preserve"> O valor total da contratação é de R$..........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6.2.</w:t>
      </w:r>
      <w:r w:rsidRPr="00327402">
        <w:rPr>
          <w:rFonts w:ascii="Bookman Old Style" w:eastAsia="Bookman Old Style" w:hAnsi="Bookman Old Style" w:cs="Bookman Old Style"/>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SÉTIMA - PAGAMENTO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w:t>
      </w:r>
      <w:r w:rsidRPr="00327402">
        <w:rPr>
          <w:rFonts w:ascii="Bookman Old Style" w:eastAsia="Bookman Old Style" w:hAnsi="Bookman Old Style" w:cs="Bookman Old Style"/>
          <w:color w:val="000000" w:themeColor="text1"/>
          <w:sz w:val="24"/>
          <w:szCs w:val="24"/>
        </w:rPr>
        <w:t xml:space="preserve">O pagamento será realizado em até 30 (trinta) dias corridos, contados após </w:t>
      </w:r>
      <w:r w:rsidR="00405101" w:rsidRPr="00327402">
        <w:rPr>
          <w:rFonts w:ascii="Bookman Old Style" w:eastAsia="Bookman Old Style" w:hAnsi="Bookman Old Style" w:cs="Bookman Old Style"/>
          <w:color w:val="000000" w:themeColor="text1"/>
          <w:sz w:val="24"/>
          <w:szCs w:val="24"/>
        </w:rPr>
        <w:t xml:space="preserve">o </w:t>
      </w:r>
      <w:proofErr w:type="gramStart"/>
      <w:r w:rsidR="00405101" w:rsidRPr="00327402">
        <w:rPr>
          <w:rFonts w:ascii="Bookman Old Style" w:eastAsia="Bookman Old Style" w:hAnsi="Bookman Old Style" w:cs="Bookman Old Style"/>
          <w:color w:val="000000" w:themeColor="text1"/>
          <w:sz w:val="24"/>
          <w:szCs w:val="24"/>
        </w:rPr>
        <w:t xml:space="preserve">fornecimento </w:t>
      </w:r>
      <w:r w:rsidRPr="00327402">
        <w:rPr>
          <w:rFonts w:ascii="Bookman Old Style" w:eastAsia="Bookman Old Style" w:hAnsi="Bookman Old Style" w:cs="Bookman Old Style"/>
          <w:color w:val="000000" w:themeColor="text1"/>
          <w:sz w:val="24"/>
          <w:szCs w:val="24"/>
        </w:rPr>
        <w:t xml:space="preserve"> conforme</w:t>
      </w:r>
      <w:proofErr w:type="gramEnd"/>
      <w:r w:rsidRPr="00327402">
        <w:rPr>
          <w:rFonts w:ascii="Bookman Old Style" w:eastAsia="Bookman Old Style" w:hAnsi="Bookman Old Style" w:cs="Bookman Old Style"/>
          <w:color w:val="000000" w:themeColor="text1"/>
          <w:sz w:val="24"/>
          <w:szCs w:val="24"/>
        </w:rPr>
        <w:t xml:space="preserve"> recebimento das respectivas notas fiscais, aprovada pela Secretaria Municipal Solicitante, através de ordem bancária, para crédito em Banco, agência e conta corrente indicado pela Contratada.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7.1.1.</w:t>
      </w:r>
      <w:r w:rsidRPr="00327402">
        <w:rPr>
          <w:rFonts w:ascii="Bookman Old Style" w:eastAsia="Bookman Old Style" w:hAnsi="Bookman Old Style" w:cs="Bookman Old Style"/>
          <w:color w:val="000000" w:themeColor="text1"/>
          <w:sz w:val="24"/>
          <w:szCs w:val="24"/>
        </w:rPr>
        <w:t xml:space="preserve"> Em caso de irregularidade na emissão dos documentos fiscais, o prazo de pagamento será contado a partir de sua reapresentação, desde que devidamente regularizados.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7.1.2. </w:t>
      </w:r>
      <w:r w:rsidRPr="00327402">
        <w:rPr>
          <w:rFonts w:ascii="Bookman Old Style" w:eastAsia="Bookman Old Style" w:hAnsi="Bookman Old Style" w:cs="Bookman Old Style"/>
          <w:color w:val="000000" w:themeColor="text1"/>
          <w:sz w:val="24"/>
          <w:szCs w:val="24"/>
        </w:rPr>
        <w:t>O pagamento somente será autorizado depois de efetuado o “atesto” pelo servidor competente, condicionado este ato à verificação da conformidade da Nota Fiscal/Fatura apresentada em relação aos bens efetivamente entregues.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7.1.3.</w:t>
      </w:r>
      <w:r w:rsidRPr="00327402">
        <w:rPr>
          <w:rFonts w:ascii="Bookman Old Style" w:eastAsia="Bookman Old Style" w:hAnsi="Bookman Old Style" w:cs="Bookman Old Style"/>
          <w:color w:val="000000" w:themeColor="text1"/>
          <w:sz w:val="24"/>
          <w:szCs w:val="24"/>
        </w:rPr>
        <w:t xml:space="preserve"> Será considerada data do pagamento o dia em que constar como emitida a ordem bancária para pagamento.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7.1.4.</w:t>
      </w:r>
      <w:r w:rsidRPr="00327402">
        <w:rPr>
          <w:rFonts w:ascii="Bookman Old Style" w:eastAsia="Bookman Old Style" w:hAnsi="Bookman Old Style" w:cs="Bookman Old Style"/>
          <w:color w:val="000000" w:themeColor="text1"/>
          <w:sz w:val="24"/>
          <w:szCs w:val="24"/>
        </w:rPr>
        <w:t xml:space="preserve"> Quando do pagamento, será efetuada a retenção tributária prevista na legislação aplicável.</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7.1.5.</w:t>
      </w:r>
      <w:r w:rsidRPr="00327402">
        <w:rPr>
          <w:rFonts w:ascii="Bookman Old Style" w:eastAsia="Bookman Old Style" w:hAnsi="Bookman Old Style" w:cs="Bookman Old Style"/>
          <w:color w:val="000000" w:themeColor="text1"/>
          <w:sz w:val="24"/>
          <w:szCs w:val="24"/>
        </w:rPr>
        <w:t xml:space="preserve"> Havendo erro na apresentação da Nota Fiscal ou dos documentos pertinentes à contratação, ou, ainda, circunstância que impeça a liquidação da </w:t>
      </w:r>
      <w:r w:rsidRPr="00327402">
        <w:rPr>
          <w:rFonts w:ascii="Bookman Old Style" w:eastAsia="Bookman Old Style" w:hAnsi="Bookman Old Style" w:cs="Bookman Old Style"/>
          <w:color w:val="000000" w:themeColor="text1"/>
          <w:sz w:val="24"/>
          <w:szCs w:val="24"/>
        </w:rPr>
        <w:lastRenderedPageBreak/>
        <w:t>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7.1.6.</w:t>
      </w:r>
      <w:r w:rsidRPr="00327402">
        <w:rPr>
          <w:rFonts w:ascii="Bookman Old Style" w:eastAsia="Bookman Old Style" w:hAnsi="Bookman Old Style" w:cs="Bookman Old Style"/>
          <w:color w:val="000000" w:themeColor="text1"/>
          <w:sz w:val="24"/>
          <w:szCs w:val="24"/>
        </w:rPr>
        <w:t xml:space="preserve"> Nenhum pagamento será efetuado à Contratada enquanto pendente de liquidação qualquer obrigação financeira que lhe for imposta, em virtude de penalidade ou inadimplência.</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7.1.7.</w:t>
      </w:r>
      <w:r w:rsidRPr="00327402">
        <w:rPr>
          <w:rFonts w:ascii="Bookman Old Style" w:eastAsia="Bookman Old Style" w:hAnsi="Bookman Old Style" w:cs="Bookman Old Style"/>
          <w:color w:val="000000" w:themeColor="text1"/>
          <w:sz w:val="24"/>
          <w:szCs w:val="24"/>
        </w:rPr>
        <w:t xml:space="preserve"> A Nota Fiscal ou Fatura deverá ser obrigatoriamente acompanhada da comprovação da regularidade fiscal, constatada por meio de consulta on-line sítios eletrônicos oficiais ou à documentação mencionada no art. 68 da Lei nº 14.133/2021.</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7.1.8.</w:t>
      </w:r>
      <w:r w:rsidRPr="00327402">
        <w:rPr>
          <w:rFonts w:ascii="Bookman Old Style" w:eastAsia="Bookman Old Style" w:hAnsi="Bookman Old Style" w:cs="Bookman Old Style"/>
          <w:color w:val="000000" w:themeColor="text1"/>
          <w:sz w:val="24"/>
          <w:szCs w:val="24"/>
        </w:rPr>
        <w:t xml:space="preserve"> Será efetuada a retenção dos tributos e das contribuições federais, se for o caso, conforme estabelecido na Lei nº 9.430/96 e na Instrução Normativa RFB 1234/12. </w:t>
      </w:r>
      <w:proofErr w:type="gramStart"/>
      <w:r w:rsidRPr="00327402">
        <w:rPr>
          <w:rFonts w:ascii="Bookman Old Style" w:eastAsia="Bookman Old Style" w:hAnsi="Bookman Old Style" w:cs="Bookman Old Style"/>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Lei Complementar nº 22 de 27 de Dezembro de 2017 do Código Tributário Municipal.</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7.1.9.</w:t>
      </w:r>
      <w:r w:rsidRPr="00327402">
        <w:rPr>
          <w:rFonts w:ascii="Bookman Old Style" w:eastAsia="Bookman Old Style" w:hAnsi="Bookman Old Style" w:cs="Bookman Old Style"/>
          <w:color w:val="000000" w:themeColor="text1"/>
          <w:sz w:val="24"/>
          <w:szCs w:val="24"/>
        </w:rPr>
        <w:t xml:space="preserve"> A retenção dos tributos não será efetivada caso a licitante apresente junto com sua Nota Fiscal/Fatura a comprovação de que o ele é optante do Sistema Integrado de Pagamento de Impostos e Contribuições das Microempresas e Empresas de Pequeno Porte-SIMPLES NACIONAL.</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b/>
          <w:color w:val="000000" w:themeColor="text1"/>
          <w:sz w:val="24"/>
          <w:szCs w:val="24"/>
        </w:rPr>
      </w:pPr>
      <w:bookmarkStart w:id="21" w:name="_heading=h.1y810tw" w:colFirst="0" w:colLast="0"/>
      <w:bookmarkEnd w:id="21"/>
      <w:r w:rsidRPr="00327402">
        <w:rPr>
          <w:rFonts w:ascii="Bookman Old Style" w:eastAsia="Bookman Old Style" w:hAnsi="Bookman Old Style" w:cs="Bookman Old Style"/>
          <w:b/>
          <w:color w:val="000000" w:themeColor="text1"/>
          <w:sz w:val="24"/>
          <w:szCs w:val="24"/>
        </w:rPr>
        <w:t xml:space="preserve">CLÁUSULA OITAVA - REAJUSTE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8.1. </w:t>
      </w:r>
      <w:r w:rsidRPr="00327402">
        <w:rPr>
          <w:rFonts w:ascii="Bookman Old Style" w:eastAsia="Bookman Old Style" w:hAnsi="Bookman Old Style" w:cs="Bookman Old Style"/>
          <w:color w:val="000000" w:themeColor="text1"/>
          <w:sz w:val="24"/>
          <w:szCs w:val="24"/>
        </w:rPr>
        <w:t xml:space="preserve">Os valores poderão eventualmente sofrer revisão (aumento ou decréscimo) nas seguintes hipóteses: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8.1.1.</w:t>
      </w:r>
      <w:r w:rsidRPr="00327402">
        <w:rPr>
          <w:rFonts w:ascii="Bookman Old Style" w:eastAsia="Bookman Old Style" w:hAnsi="Bookman Old Style" w:cs="Bookman Old Style"/>
          <w:color w:val="000000" w:themeColor="text1"/>
          <w:sz w:val="24"/>
          <w:szCs w:val="24"/>
        </w:rPr>
        <w:t xml:space="preserve"> Em caso de aumento, visando restabelecer o equilíbrio econômico-financeiro inicial desta Ata, na hipótese de sobrevir fatos supervenientes imprevisíveis, ou previsíveis, porém, de consequências incalculáveis, retardadores ou impeditivos da execução do objeto ajustado, ou ainda, em situações de força maior, caso fortuito, fato do princípio e fato da administração, nos termos da alínea “d” do inciso II do caput do artigo 124 da Lei 14.133/2021.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8.1.2.</w:t>
      </w:r>
      <w:r w:rsidRPr="00327402">
        <w:rPr>
          <w:rFonts w:ascii="Bookman Old Style" w:eastAsia="Bookman Old Style" w:hAnsi="Bookman Old Style" w:cs="Bookman Old Style"/>
          <w:color w:val="000000" w:themeColor="text1"/>
          <w:sz w:val="24"/>
          <w:szCs w:val="24"/>
        </w:rPr>
        <w:t xml:space="preserve"> Em caso de decréscimo, na hipótese do valor contratado ficar muito superior ao valor de mercado, ou, ainda, quando ocorrer fato do príncipe previsto na alínea “d” do inciso II do caput do artigo 124 da Lei 14.133/2021.</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8.1.3.</w:t>
      </w:r>
      <w:r w:rsidRPr="00327402">
        <w:rPr>
          <w:rFonts w:ascii="Bookman Old Style" w:eastAsia="Bookman Old Style" w:hAnsi="Bookman Old Style" w:cs="Bookman Old Style"/>
          <w:color w:val="000000" w:themeColor="text1"/>
          <w:sz w:val="24"/>
          <w:szCs w:val="24"/>
        </w:rPr>
        <w:t xml:space="preserve"> A revisão dos valores será feita com fundamento em planilhas de composição de custos e/ou preço de mercado, sempre assegurado o devido processo legal.</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8.1.4.</w:t>
      </w:r>
      <w:r w:rsidRPr="00327402">
        <w:rPr>
          <w:rFonts w:ascii="Bookman Old Style" w:eastAsia="Bookman Old Style" w:hAnsi="Bookman Old Style" w:cs="Bookman Old Style"/>
          <w:color w:val="000000" w:themeColor="text1"/>
          <w:sz w:val="24"/>
          <w:szCs w:val="24"/>
        </w:rPr>
        <w:t xml:space="preserve"> Os pedidos de recomposição de valores deverão ser protocolados, ou enviados via e-mail.</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8.2.</w:t>
      </w:r>
      <w:r w:rsidRPr="00327402">
        <w:rPr>
          <w:rFonts w:ascii="Bookman Old Style" w:eastAsia="Bookman Old Style" w:hAnsi="Bookman Old Style" w:cs="Bookman Old Style"/>
          <w:color w:val="000000" w:themeColor="text1"/>
          <w:sz w:val="24"/>
          <w:szCs w:val="24"/>
        </w:rPr>
        <w:t xml:space="preserve"> O reajuste será realizado por </w:t>
      </w:r>
      <w:proofErr w:type="spellStart"/>
      <w:r w:rsidRPr="00327402">
        <w:rPr>
          <w:rFonts w:ascii="Bookman Old Style" w:eastAsia="Bookman Old Style" w:hAnsi="Bookman Old Style" w:cs="Bookman Old Style"/>
          <w:color w:val="000000" w:themeColor="text1"/>
          <w:sz w:val="24"/>
          <w:szCs w:val="24"/>
        </w:rPr>
        <w:t>apostilamento</w:t>
      </w:r>
      <w:proofErr w:type="spellEnd"/>
      <w:r w:rsidRPr="00327402">
        <w:rPr>
          <w:rFonts w:ascii="Bookman Old Style" w:eastAsia="Bookman Old Style" w:hAnsi="Bookman Old Style" w:cs="Bookman Old Style"/>
          <w:color w:val="000000" w:themeColor="text1"/>
          <w:sz w:val="24"/>
          <w:szCs w:val="24"/>
        </w:rPr>
        <w:t>.</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NONA - OBRIGAÇÕES DO CONTRATANTE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9.1.</w:t>
      </w:r>
      <w:r w:rsidRPr="00327402">
        <w:rPr>
          <w:rFonts w:ascii="Bookman Old Style" w:eastAsia="Bookman Old Style" w:hAnsi="Bookman Old Style" w:cs="Bookman Old Style"/>
          <w:color w:val="000000" w:themeColor="text1"/>
          <w:sz w:val="24"/>
          <w:szCs w:val="24"/>
        </w:rPr>
        <w:t xml:space="preserve"> São obrigações do Contratante:</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a)-</w:t>
      </w:r>
      <w:proofErr w:type="gramEnd"/>
      <w:r w:rsidRPr="00327402">
        <w:rPr>
          <w:rFonts w:ascii="Bookman Old Style" w:eastAsia="Bookman Old Style" w:hAnsi="Bookman Old Style" w:cs="Bookman Old Style"/>
          <w:color w:val="000000" w:themeColor="text1"/>
          <w:sz w:val="24"/>
          <w:szCs w:val="24"/>
        </w:rPr>
        <w:t xml:space="preserve"> Comunicar à CONTRATADA qualquer irregularidade encontrada na execução </w:t>
      </w:r>
      <w:r w:rsidR="000E18FC" w:rsidRPr="00327402">
        <w:rPr>
          <w:rFonts w:ascii="Bookman Old Style" w:eastAsia="Bookman Old Style" w:hAnsi="Bookman Old Style" w:cs="Bookman Old Style"/>
          <w:color w:val="000000" w:themeColor="text1"/>
          <w:sz w:val="24"/>
          <w:szCs w:val="24"/>
        </w:rPr>
        <w:t>do contrato</w:t>
      </w:r>
      <w:r w:rsidRPr="00327402">
        <w:rPr>
          <w:rFonts w:ascii="Bookman Old Style" w:eastAsia="Bookman Old Style" w:hAnsi="Bookman Old Style" w:cs="Bookman Old Style"/>
          <w:color w:val="000000" w:themeColor="text1"/>
          <w:sz w:val="24"/>
          <w:szCs w:val="24"/>
        </w:rPr>
        <w:t xml:space="preserve">, fixando-lhe, quando não pactuado neste </w:t>
      </w:r>
      <w:r w:rsidR="000E18FC" w:rsidRPr="00327402">
        <w:rPr>
          <w:rFonts w:ascii="Bookman Old Style" w:eastAsia="Bookman Old Style" w:hAnsi="Bookman Old Style" w:cs="Bookman Old Style"/>
          <w:color w:val="000000" w:themeColor="text1"/>
          <w:sz w:val="24"/>
          <w:szCs w:val="24"/>
        </w:rPr>
        <w:t>instrumento</w:t>
      </w:r>
      <w:r w:rsidRPr="00327402">
        <w:rPr>
          <w:rFonts w:ascii="Bookman Old Style" w:eastAsia="Bookman Old Style" w:hAnsi="Bookman Old Style" w:cs="Bookman Old Style"/>
          <w:color w:val="000000" w:themeColor="text1"/>
          <w:sz w:val="24"/>
          <w:szCs w:val="24"/>
        </w:rPr>
        <w:t>, prazo para corrigi-las;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b)-</w:t>
      </w:r>
      <w:proofErr w:type="gramEnd"/>
      <w:r w:rsidRPr="00327402">
        <w:rPr>
          <w:rFonts w:ascii="Bookman Old Style" w:eastAsia="Bookman Old Style" w:hAnsi="Bookman Old Style" w:cs="Bookman Old Style"/>
          <w:color w:val="000000" w:themeColor="text1"/>
          <w:sz w:val="24"/>
          <w:szCs w:val="24"/>
        </w:rPr>
        <w:t xml:space="preserve"> Exigir o imediato afastamento de qualquer empregado ou preposto da empresa contratada, que não mereça a sua confiança ou embarace a fiscalização, ou, ainda, que se conduza de modo inconveniente ou incompatível com o exercício das funções que lhe foram atribuídas;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c)-</w:t>
      </w:r>
      <w:proofErr w:type="gramEnd"/>
      <w:r w:rsidRPr="00327402">
        <w:rPr>
          <w:rFonts w:ascii="Bookman Old Style" w:eastAsia="Bookman Old Style" w:hAnsi="Bookman Old Style" w:cs="Bookman Old Style"/>
          <w:color w:val="000000" w:themeColor="text1"/>
          <w:sz w:val="24"/>
          <w:szCs w:val="24"/>
        </w:rPr>
        <w:t xml:space="preserve"> Cumprir com as obrigações acordadas em contrato, mais especificamente, honrar o pagamento dentro dos prazos fixados e repassar a documentação solicitada, necessária ao bom andamento dos trabalhos;</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d)-</w:t>
      </w:r>
      <w:proofErr w:type="gramEnd"/>
      <w:r w:rsidRPr="00327402">
        <w:rPr>
          <w:rFonts w:ascii="Bookman Old Style" w:eastAsia="Bookman Old Style" w:hAnsi="Bookman Old Style" w:cs="Bookman Old Style"/>
          <w:color w:val="000000" w:themeColor="text1"/>
          <w:sz w:val="24"/>
          <w:szCs w:val="24"/>
        </w:rPr>
        <w:t xml:space="preserve"> Acompanhamento, fiscalização e controle dos serviços, através de membros designados pela Secretaria Municipal de Administração, para fins de pagamento;</w:t>
      </w:r>
    </w:p>
    <w:p w:rsidR="00724598" w:rsidRPr="00327402" w:rsidRDefault="00FA7ECD">
      <w:pPr>
        <w:spacing w:line="312" w:lineRule="auto"/>
        <w:ind w:right="-311"/>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A fiscalização exercida pela contratante não exime a contratada das responsabilidades administrativas, civis ou criminais, em decorrências da execução </w:t>
      </w:r>
      <w:r w:rsidR="008F4FE7" w:rsidRPr="00327402">
        <w:rPr>
          <w:rFonts w:ascii="Bookman Old Style" w:eastAsia="Bookman Old Style" w:hAnsi="Bookman Old Style" w:cs="Bookman Old Style"/>
          <w:color w:val="000000" w:themeColor="text1"/>
          <w:sz w:val="24"/>
          <w:szCs w:val="24"/>
        </w:rPr>
        <w:t>do contrato</w:t>
      </w:r>
      <w:r w:rsidRPr="00327402">
        <w:rPr>
          <w:rFonts w:ascii="Bookman Old Style" w:eastAsia="Bookman Old Style" w:hAnsi="Bookman Old Style" w:cs="Bookman Old Style"/>
          <w:color w:val="000000" w:themeColor="text1"/>
          <w:sz w:val="24"/>
          <w:szCs w:val="24"/>
        </w:rPr>
        <w:t>, perante a administração pública ou terceiros.</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DÉCIMA - OBRIGAÇÕES DO CONTRATADO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10.1.</w:t>
      </w:r>
      <w:r w:rsidRPr="00327402">
        <w:rPr>
          <w:rFonts w:ascii="Bookman Old Style" w:eastAsia="Bookman Old Style" w:hAnsi="Bookman Old Style" w:cs="Bookman Old Style"/>
          <w:color w:val="000000" w:themeColor="text1"/>
          <w:sz w:val="24"/>
          <w:szCs w:val="24"/>
        </w:rPr>
        <w:t xml:space="preserve"> O Contratado deve cumprir todas as obrigações constantes deste Contrato e em seus anexos, assumindo como exclusivamente seus os riscos e as despesas </w:t>
      </w:r>
      <w:r w:rsidRPr="00327402">
        <w:rPr>
          <w:rFonts w:ascii="Bookman Old Style" w:eastAsia="Bookman Old Style" w:hAnsi="Bookman Old Style" w:cs="Bookman Old Style"/>
          <w:color w:val="000000" w:themeColor="text1"/>
          <w:sz w:val="24"/>
          <w:szCs w:val="24"/>
        </w:rPr>
        <w:lastRenderedPageBreak/>
        <w:t>decorrentes da boa e perfeita execução do objeto, observando, ainda, as obrigações a seguir dispostas: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a)-</w:t>
      </w:r>
      <w:proofErr w:type="gramEnd"/>
      <w:r w:rsidRPr="00327402">
        <w:rPr>
          <w:rFonts w:ascii="Bookman Old Style" w:eastAsia="Bookman Old Style" w:hAnsi="Bookman Old Style" w:cs="Bookman Old Style"/>
          <w:color w:val="000000" w:themeColor="text1"/>
          <w:sz w:val="24"/>
          <w:szCs w:val="24"/>
        </w:rPr>
        <w:t xml:space="preserve"> Arcar com todas as despesas relativas a encargos sociais, trabalhistas e fiscais e outros inerentes à prestação de serviço.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b)-</w:t>
      </w:r>
      <w:proofErr w:type="gramEnd"/>
      <w:r w:rsidRPr="00327402">
        <w:rPr>
          <w:rFonts w:ascii="Bookman Old Style" w:eastAsia="Bookman Old Style" w:hAnsi="Bookman Old Style" w:cs="Bookman Old Style"/>
          <w:color w:val="000000" w:themeColor="text1"/>
          <w:sz w:val="24"/>
          <w:szCs w:val="24"/>
        </w:rPr>
        <w:t xml:space="preserve"> Atender as ordens de </w:t>
      </w:r>
      <w:r w:rsidR="008F4FE7" w:rsidRPr="00327402">
        <w:rPr>
          <w:rFonts w:ascii="Bookman Old Style" w:eastAsia="Bookman Old Style" w:hAnsi="Bookman Old Style" w:cs="Bookman Old Style"/>
          <w:color w:val="000000" w:themeColor="text1"/>
          <w:sz w:val="24"/>
          <w:szCs w:val="24"/>
        </w:rPr>
        <w:t>fornecimento</w:t>
      </w:r>
      <w:r w:rsidRPr="00327402">
        <w:rPr>
          <w:rFonts w:ascii="Bookman Old Style" w:eastAsia="Bookman Old Style" w:hAnsi="Bookman Old Style" w:cs="Bookman Old Style"/>
          <w:color w:val="000000" w:themeColor="text1"/>
          <w:sz w:val="24"/>
          <w:szCs w:val="24"/>
        </w:rPr>
        <w:t xml:space="preserve"> expedidas pela Prefeitura Municipal, assumindo inteiramente as responsabilidades sobre o mesmo.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c)-</w:t>
      </w:r>
      <w:proofErr w:type="gramEnd"/>
      <w:r w:rsidRPr="00327402">
        <w:rPr>
          <w:rFonts w:ascii="Bookman Old Style" w:eastAsia="Bookman Old Style" w:hAnsi="Bookman Old Style" w:cs="Bookman Old Style"/>
          <w:color w:val="000000" w:themeColor="text1"/>
          <w:sz w:val="24"/>
          <w:szCs w:val="24"/>
        </w:rPr>
        <w:t xml:space="preserve"> Responsabilizar-se pela qualidade </w:t>
      </w:r>
      <w:r w:rsidR="008F4FE7" w:rsidRPr="00327402">
        <w:rPr>
          <w:rFonts w:ascii="Bookman Old Style" w:eastAsia="Bookman Old Style" w:hAnsi="Bookman Old Style" w:cs="Bookman Old Style"/>
          <w:color w:val="000000" w:themeColor="text1"/>
          <w:sz w:val="24"/>
          <w:szCs w:val="24"/>
        </w:rPr>
        <w:t>dos produtos</w:t>
      </w:r>
      <w:r w:rsidRPr="00327402">
        <w:rPr>
          <w:rFonts w:ascii="Bookman Old Style" w:eastAsia="Bookman Old Style" w:hAnsi="Bookman Old Style" w:cs="Bookman Old Style"/>
          <w:color w:val="000000" w:themeColor="text1"/>
          <w:sz w:val="24"/>
          <w:szCs w:val="24"/>
        </w:rPr>
        <w:t xml:space="preserve"> oferecidos atentando para as especificações técnicas exigíveis.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d)-</w:t>
      </w:r>
      <w:proofErr w:type="gramEnd"/>
      <w:r w:rsidRPr="00327402">
        <w:rPr>
          <w:rFonts w:ascii="Bookman Old Style" w:eastAsia="Bookman Old Style" w:hAnsi="Bookman Old Style" w:cs="Bookman Old Style"/>
          <w:color w:val="000000" w:themeColor="text1"/>
          <w:sz w:val="24"/>
          <w:szCs w:val="24"/>
        </w:rPr>
        <w:t xml:space="preserve"> Responsabilizar- se por danos ou prejuízos causados ao município, em decorrência da má execução do </w:t>
      </w:r>
      <w:r w:rsidR="008F4FE7" w:rsidRPr="00327402">
        <w:rPr>
          <w:rFonts w:ascii="Bookman Old Style" w:eastAsia="Bookman Old Style" w:hAnsi="Bookman Old Style" w:cs="Bookman Old Style"/>
          <w:color w:val="000000" w:themeColor="text1"/>
          <w:sz w:val="24"/>
          <w:szCs w:val="24"/>
        </w:rPr>
        <w:t>contrato</w:t>
      </w:r>
      <w:r w:rsidRPr="00327402">
        <w:rPr>
          <w:rFonts w:ascii="Bookman Old Style" w:eastAsia="Bookman Old Style" w:hAnsi="Bookman Old Style" w:cs="Bookman Old Style"/>
          <w:color w:val="000000" w:themeColor="text1"/>
          <w:sz w:val="24"/>
          <w:szCs w:val="24"/>
        </w:rPr>
        <w:t>.</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Substituir, por exigência da Administração, qualquer elemento técnico que esteja atuando no objeto de forma equivocada, que não estejam atendendo às conveniências do Município.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f)-</w:t>
      </w:r>
      <w:proofErr w:type="gramEnd"/>
      <w:r w:rsidRPr="00327402">
        <w:rPr>
          <w:rFonts w:ascii="Bookman Old Style" w:eastAsia="Bookman Old Style" w:hAnsi="Bookman Old Style" w:cs="Bookman Old Style"/>
          <w:color w:val="000000" w:themeColor="text1"/>
          <w:sz w:val="24"/>
          <w:szCs w:val="24"/>
        </w:rPr>
        <w:t xml:space="preserve"> Manter durante toda a execução deste objeto, em compatibilidade com as obrigações por ela assumidas, todas as condições de habilitação e qualificação exigidas no processo de contratação, conforme inciso XVI, art. 92, da Lei nº 14.133/2021.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g)-</w:t>
      </w:r>
      <w:proofErr w:type="gramEnd"/>
      <w:r w:rsidRPr="00327402">
        <w:rPr>
          <w:rFonts w:ascii="Bookman Old Style" w:eastAsia="Bookman Old Style" w:hAnsi="Bookman Old Style" w:cs="Bookman Old Style"/>
          <w:color w:val="000000" w:themeColor="text1"/>
          <w:sz w:val="24"/>
          <w:szCs w:val="24"/>
        </w:rPr>
        <w:t xml:space="preserve"> Comunicar à Contratante, no prazo máximo de 48(quarenta e oit</w:t>
      </w:r>
      <w:r w:rsidR="008F4FE7" w:rsidRPr="00327402">
        <w:rPr>
          <w:rFonts w:ascii="Bookman Old Style" w:eastAsia="Bookman Old Style" w:hAnsi="Bookman Old Style" w:cs="Bookman Old Style"/>
          <w:color w:val="000000" w:themeColor="text1"/>
          <w:sz w:val="24"/>
          <w:szCs w:val="24"/>
        </w:rPr>
        <w:t>o) horas que antecede a data da entrega dos produtos</w:t>
      </w:r>
      <w:r w:rsidRPr="00327402">
        <w:rPr>
          <w:rFonts w:ascii="Bookman Old Style" w:eastAsia="Bookman Old Style" w:hAnsi="Bookman Old Style" w:cs="Bookman Old Style"/>
          <w:color w:val="000000" w:themeColor="text1"/>
          <w:sz w:val="24"/>
          <w:szCs w:val="24"/>
        </w:rPr>
        <w:t xml:space="preserve">, os motivos que impossibilitem o cumprimento do prazo previsto, com a devida comprovação;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h)-</w:t>
      </w:r>
      <w:proofErr w:type="gramEnd"/>
      <w:r w:rsidRPr="00327402">
        <w:rPr>
          <w:rFonts w:ascii="Bookman Old Style" w:eastAsia="Bookman Old Style" w:hAnsi="Bookman Old Style" w:cs="Bookman Old Style"/>
          <w:color w:val="000000" w:themeColor="text1"/>
          <w:sz w:val="24"/>
          <w:szCs w:val="24"/>
        </w:rPr>
        <w:t xml:space="preserve"> Cumprir as orientações do órgão fiscalizador e/ou do executor do Contrato; </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i)-</w:t>
      </w:r>
      <w:proofErr w:type="gramEnd"/>
      <w:r w:rsidRPr="00327402">
        <w:rPr>
          <w:rFonts w:ascii="Bookman Old Style" w:eastAsia="Bookman Old Style" w:hAnsi="Bookman Old Style" w:cs="Bookman Old Style"/>
          <w:color w:val="000000" w:themeColor="text1"/>
          <w:sz w:val="24"/>
          <w:szCs w:val="24"/>
        </w:rPr>
        <w:t xml:space="preserve"> Cumprir com as demais obrigações constantes no Edital e no Termo de Referência</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j)-</w:t>
      </w:r>
      <w:proofErr w:type="gramEnd"/>
      <w:r w:rsidRPr="00327402">
        <w:rPr>
          <w:rFonts w:ascii="Bookman Old Style" w:eastAsia="Bookman Old Style" w:hAnsi="Bookman Old Style" w:cs="Bookman Old Style"/>
          <w:color w:val="000000" w:themeColor="text1"/>
          <w:sz w:val="24"/>
          <w:szCs w:val="24"/>
        </w:rPr>
        <w:t xml:space="preserve"> Respeitar e exigir que o seu pessoal observe e respeite a legislação sobre segurança, higiene e medicina do trabalho e sua regulamentação devendo fornecer aos seus empregados, sempre quando necessário, os Equipamentos de Proteção Individual-</w:t>
      </w:r>
      <w:proofErr w:type="spellStart"/>
      <w:r w:rsidRPr="00327402">
        <w:rPr>
          <w:rFonts w:ascii="Bookman Old Style" w:eastAsia="Bookman Old Style" w:hAnsi="Bookman Old Style" w:cs="Bookman Old Style"/>
          <w:color w:val="000000" w:themeColor="text1"/>
          <w:sz w:val="24"/>
          <w:szCs w:val="24"/>
        </w:rPr>
        <w:t>EPI´s</w:t>
      </w:r>
      <w:proofErr w:type="spellEnd"/>
      <w:r w:rsidRPr="00327402">
        <w:rPr>
          <w:rFonts w:ascii="Bookman Old Style" w:eastAsia="Bookman Old Style" w:hAnsi="Bookman Old Style" w:cs="Bookman Old Style"/>
          <w:color w:val="000000" w:themeColor="text1"/>
          <w:sz w:val="24"/>
          <w:szCs w:val="24"/>
        </w:rPr>
        <w:t xml:space="preserve"> de segurança.</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DÉCIMA PRIMEIRA– GARANTIA DE EXECUÇÃO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11.1.</w:t>
      </w:r>
      <w:r w:rsidRPr="00327402">
        <w:rPr>
          <w:rFonts w:ascii="Bookman Old Style" w:eastAsia="Bookman Old Style" w:hAnsi="Bookman Old Style" w:cs="Bookman Old Style"/>
          <w:color w:val="000000" w:themeColor="text1"/>
          <w:sz w:val="24"/>
          <w:szCs w:val="24"/>
        </w:rPr>
        <w:t xml:space="preserve"> Não haverá exigência de garantia contratual da execução.</w:t>
      </w:r>
    </w:p>
    <w:p w:rsidR="00724598" w:rsidRPr="00327402" w:rsidRDefault="00FA7ECD">
      <w:pPr>
        <w:pBdr>
          <w:top w:val="nil"/>
          <w:left w:val="nil"/>
          <w:bottom w:val="nil"/>
          <w:right w:val="nil"/>
          <w:between w:val="nil"/>
        </w:pBdr>
        <w:spacing w:after="0" w:line="312" w:lineRule="auto"/>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DÉCIMA SEGUNDA- DA FISCALIZAÇÃO/ACOMPANHAMENTO</w:t>
      </w: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eastAsia="Bookman Old Style" w:hAnsi="Bookman Old Style" w:cs="Bookman Old Style"/>
          <w:b/>
          <w:color w:val="000000" w:themeColor="text1"/>
          <w:szCs w:val="24"/>
        </w:rPr>
        <w:lastRenderedPageBreak/>
        <w:t>12.1.</w:t>
      </w:r>
      <w:r w:rsidRPr="00327402">
        <w:rPr>
          <w:rFonts w:ascii="Bookman Old Style" w:eastAsia="Bookman Old Style" w:hAnsi="Bookman Old Style" w:cs="Bookman Old Style"/>
          <w:color w:val="000000" w:themeColor="text1"/>
          <w:szCs w:val="24"/>
        </w:rPr>
        <w:t xml:space="preserve"> </w:t>
      </w:r>
      <w:r w:rsidRPr="00327402">
        <w:rPr>
          <w:rFonts w:ascii="Bookman Old Style" w:hAnsi="Bookman Old Style"/>
          <w:color w:val="000000" w:themeColor="text1"/>
          <w:szCs w:val="24"/>
        </w:rPr>
        <w:t>O contrato ou instrumento equivalente oriundo desta contratação terão como responsáveis:</w:t>
      </w:r>
    </w:p>
    <w:p w:rsidR="00A01D4B" w:rsidRPr="00327402" w:rsidRDefault="00A01D4B" w:rsidP="00A01D4B">
      <w:pPr>
        <w:pStyle w:val="Corpodetexto"/>
        <w:spacing w:line="312" w:lineRule="auto"/>
        <w:ind w:right="3"/>
        <w:rPr>
          <w:rFonts w:ascii="Bookman Old Style" w:hAnsi="Bookman Old Style"/>
          <w:color w:val="000000" w:themeColor="text1"/>
          <w:szCs w:val="24"/>
        </w:rPr>
      </w:pP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hAnsi="Bookman Old Style"/>
          <w:b/>
          <w:color w:val="000000" w:themeColor="text1"/>
          <w:szCs w:val="24"/>
        </w:rPr>
        <w:t>12.1.1.</w:t>
      </w:r>
      <w:r w:rsidRPr="00327402">
        <w:rPr>
          <w:rFonts w:ascii="Bookman Old Style" w:hAnsi="Bookman Old Style"/>
          <w:color w:val="000000" w:themeColor="text1"/>
          <w:szCs w:val="24"/>
        </w:rPr>
        <w:t xml:space="preserve"> </w:t>
      </w:r>
      <w:r w:rsidRPr="00327402">
        <w:rPr>
          <w:rFonts w:ascii="Bookman Old Style" w:hAnsi="Bookman Old Style"/>
          <w:b/>
          <w:color w:val="000000" w:themeColor="text1"/>
          <w:szCs w:val="24"/>
        </w:rPr>
        <w:t>GESTOR DO CONTRATO: IVETE MAGALHÃES CAMPOS LEITE</w:t>
      </w:r>
      <w:r w:rsidRPr="00327402">
        <w:rPr>
          <w:rFonts w:ascii="Bookman Old Style" w:hAnsi="Bookman Old Style"/>
          <w:color w:val="000000" w:themeColor="text1"/>
          <w:szCs w:val="24"/>
        </w:rPr>
        <w:t xml:space="preserve">, Secretário Municipal de Administração, Matricula 1885, e-mail: secretariaadm@gmail.com. </w:t>
      </w:r>
    </w:p>
    <w:p w:rsidR="00A01D4B" w:rsidRPr="00327402" w:rsidRDefault="00A01D4B" w:rsidP="00A01D4B">
      <w:pPr>
        <w:pStyle w:val="Corpodetexto"/>
        <w:spacing w:line="312" w:lineRule="auto"/>
        <w:ind w:right="3"/>
        <w:rPr>
          <w:rFonts w:ascii="Bookman Old Style" w:hAnsi="Bookman Old Style"/>
          <w:color w:val="000000" w:themeColor="text1"/>
          <w:szCs w:val="24"/>
        </w:rPr>
      </w:pPr>
      <w:r w:rsidRPr="00327402">
        <w:rPr>
          <w:rFonts w:ascii="Bookman Old Style" w:hAnsi="Bookman Old Style"/>
          <w:b/>
          <w:color w:val="000000" w:themeColor="text1"/>
          <w:szCs w:val="24"/>
        </w:rPr>
        <w:t>12.1.2.</w:t>
      </w:r>
      <w:r w:rsidRPr="00327402">
        <w:rPr>
          <w:rFonts w:ascii="Bookman Old Style" w:hAnsi="Bookman Old Style"/>
          <w:color w:val="000000" w:themeColor="text1"/>
          <w:szCs w:val="24"/>
        </w:rPr>
        <w:t xml:space="preserve"> </w:t>
      </w:r>
      <w:r w:rsidRPr="00327402">
        <w:rPr>
          <w:rFonts w:ascii="Bookman Old Style" w:hAnsi="Bookman Old Style"/>
          <w:b/>
          <w:color w:val="000000" w:themeColor="text1"/>
          <w:szCs w:val="24"/>
        </w:rPr>
        <w:t>FISCAL DO CONTRATO: IRES ELIANE CARDOSO VIANA</w:t>
      </w:r>
      <w:r w:rsidRPr="00327402">
        <w:rPr>
          <w:rFonts w:ascii="Bookman Old Style" w:hAnsi="Bookman Old Style"/>
          <w:color w:val="000000" w:themeColor="text1"/>
          <w:szCs w:val="24"/>
        </w:rPr>
        <w:t xml:space="preserve">, Portaria nº 002/2025, </w:t>
      </w:r>
      <w:r w:rsidRPr="00327402">
        <w:rPr>
          <w:rFonts w:ascii="Bookman Old Style" w:eastAsia="Bookman Old Style" w:hAnsi="Bookman Old Style" w:cs="Bookman Old Style"/>
          <w:color w:val="000000" w:themeColor="text1"/>
          <w:szCs w:val="24"/>
        </w:rPr>
        <w:t xml:space="preserve">matricula </w:t>
      </w:r>
      <w:r w:rsidRPr="00327402">
        <w:rPr>
          <w:rFonts w:ascii="Bookman Old Style" w:hAnsi="Bookman Old Style"/>
          <w:color w:val="000000" w:themeColor="text1"/>
          <w:szCs w:val="24"/>
        </w:rPr>
        <w:t>1927, e-mail: fiscaldecongtratospmstf@gmail.com, Telefone: (038) 99733-6030.</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DÉCIMA TERCEIRA – INFRAÇÕES E SANÇÕES ADMINISTRATIVAS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13.1.</w:t>
      </w:r>
      <w:r w:rsidRPr="00327402">
        <w:rPr>
          <w:rFonts w:ascii="Bookman Old Style" w:eastAsia="Bookman Old Style" w:hAnsi="Bookman Old Style" w:cs="Bookman Old Style"/>
          <w:color w:val="000000" w:themeColor="text1"/>
          <w:sz w:val="24"/>
          <w:szCs w:val="24"/>
        </w:rPr>
        <w:t xml:space="preserve"> Ocorrendo a hipótese de inadimplência contratual, a contratada ficará sujeita às penalidades prevista</w:t>
      </w:r>
      <w:r w:rsidR="003A6114" w:rsidRPr="00327402">
        <w:rPr>
          <w:rFonts w:ascii="Bookman Old Style" w:eastAsia="Bookman Old Style" w:hAnsi="Bookman Old Style" w:cs="Bookman Old Style"/>
          <w:color w:val="000000" w:themeColor="text1"/>
          <w:sz w:val="24"/>
          <w:szCs w:val="24"/>
        </w:rPr>
        <w:t>s</w:t>
      </w:r>
      <w:r w:rsidRPr="00327402">
        <w:rPr>
          <w:rFonts w:ascii="Bookman Old Style" w:eastAsia="Bookman Old Style" w:hAnsi="Bookman Old Style" w:cs="Bookman Old Style"/>
          <w:color w:val="000000" w:themeColor="text1"/>
          <w:sz w:val="24"/>
          <w:szCs w:val="24"/>
        </w:rPr>
        <w:t xml:space="preserve"> no artigo 156 da Lei 14.133/2021.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13.2.</w:t>
      </w:r>
      <w:r w:rsidRPr="00327402">
        <w:rPr>
          <w:rFonts w:ascii="Bookman Old Style" w:eastAsia="Bookman Old Style" w:hAnsi="Bookman Old Style" w:cs="Bookman Old Style"/>
          <w:color w:val="000000" w:themeColor="text1"/>
          <w:sz w:val="24"/>
          <w:szCs w:val="24"/>
        </w:rPr>
        <w:t xml:space="preserve"> Pela inexecução deliberada, total ou parcial, das condições estabelecidas, a Administração poderá garantida prévia defesa, aplicar a contratada as seguintes penalidades: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a)-</w:t>
      </w:r>
      <w:proofErr w:type="gramEnd"/>
      <w:r w:rsidRPr="00327402">
        <w:rPr>
          <w:rFonts w:ascii="Bookman Old Style" w:eastAsia="Bookman Old Style" w:hAnsi="Bookman Old Style" w:cs="Bookman Old Style"/>
          <w:color w:val="000000" w:themeColor="text1"/>
          <w:sz w:val="24"/>
          <w:szCs w:val="24"/>
        </w:rPr>
        <w:t xml:space="preserve"> Advertência por escrito;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b)-</w:t>
      </w:r>
      <w:proofErr w:type="gramEnd"/>
      <w:r w:rsidRPr="00327402">
        <w:rPr>
          <w:rFonts w:ascii="Bookman Old Style" w:eastAsia="Bookman Old Style" w:hAnsi="Bookman Old Style" w:cs="Bookman Old Style"/>
          <w:color w:val="000000" w:themeColor="text1"/>
          <w:sz w:val="24"/>
          <w:szCs w:val="24"/>
        </w:rPr>
        <w:t xml:space="preserve"> Advertência por escrito;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c) – Em caso de descumprimento total ou parcial da obrigação assumida, poderá ser aplicada multa de até 30% do valor do contrato, sendo que, em caso de atraso na execução do objeto contratual, será aplicada multa diária de 2% do valor do contrato;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d) - Suspensão temporária do direito de participar em licitações e contratar, com o licitante, por um período não superior a 03 (três) anos, conforme na forma do § 4º do art.156 da Lei n.º 14.133/2021;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proofErr w:type="gramStart"/>
      <w:r w:rsidRPr="00327402">
        <w:rPr>
          <w:rFonts w:ascii="Bookman Old Style" w:eastAsia="Bookman Old Style" w:hAnsi="Bookman Old Style" w:cs="Bookman Old Style"/>
          <w:color w:val="000000" w:themeColor="text1"/>
          <w:sz w:val="24"/>
          <w:szCs w:val="24"/>
        </w:rPr>
        <w:t>e)-</w:t>
      </w:r>
      <w:proofErr w:type="gramEnd"/>
      <w:r w:rsidRPr="00327402">
        <w:rPr>
          <w:rFonts w:ascii="Bookman Old Style" w:eastAsia="Bookman Old Style" w:hAnsi="Bookman Old Style" w:cs="Bookman Old Style"/>
          <w:color w:val="000000" w:themeColor="text1"/>
          <w:sz w:val="24"/>
          <w:szCs w:val="24"/>
        </w:rPr>
        <w:t xml:space="preserve"> Extinção do Contrato.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DÉCIMA QUARTA – DA RESCISÃO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14.1. A inexecução total ou parcial do contrato poderá ensejar, além das penalidades específicas, a sua rescisão com as consequências contratuais e legais; </w:t>
      </w:r>
    </w:p>
    <w:p w:rsidR="00724598" w:rsidRPr="00327402" w:rsidRDefault="00FA7ECD">
      <w:pPr>
        <w:spacing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14.2.</w:t>
      </w:r>
      <w:r w:rsidRPr="00327402">
        <w:rPr>
          <w:rFonts w:ascii="Bookman Old Style" w:eastAsia="Bookman Old Style" w:hAnsi="Bookman Old Style" w:cs="Bookman Old Style"/>
          <w:color w:val="000000" w:themeColor="text1"/>
          <w:sz w:val="24"/>
          <w:szCs w:val="24"/>
        </w:rPr>
        <w:t xml:space="preserve"> Constituem motivo de rescisão, os elencados no artigo Art. 137 da Lei Federal 14.133/21; </w:t>
      </w:r>
    </w:p>
    <w:p w:rsidR="00724598" w:rsidRPr="00327402" w:rsidRDefault="00FA7ECD">
      <w:pPr>
        <w:spacing w:line="312" w:lineRule="auto"/>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14.3.</w:t>
      </w:r>
      <w:r w:rsidRPr="00327402">
        <w:rPr>
          <w:rFonts w:ascii="Bookman Old Style" w:eastAsia="Bookman Old Style" w:hAnsi="Bookman Old Style" w:cs="Bookman Old Style"/>
          <w:color w:val="000000" w:themeColor="text1"/>
          <w:sz w:val="24"/>
          <w:szCs w:val="24"/>
        </w:rPr>
        <w:t xml:space="preserve"> A rescisão do contrato se dará na forma estipulada e prevista em lei Art. 137 da Lei Federal 14.133/21</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DÉCIMA QUINTA – DOTAÇÃO ORÇAMENTÁRIA</w:t>
      </w:r>
    </w:p>
    <w:p w:rsidR="003D4133" w:rsidRDefault="00FA7ECD" w:rsidP="003D413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15.1. </w:t>
      </w:r>
      <w:r w:rsidR="003A6114" w:rsidRPr="00327402">
        <w:rPr>
          <w:rFonts w:ascii="Bookman Old Style" w:eastAsia="Bookman Old Style" w:hAnsi="Bookman Old Style" w:cs="Bookman Old Style"/>
          <w:color w:val="000000" w:themeColor="text1"/>
          <w:sz w:val="24"/>
          <w:szCs w:val="24"/>
        </w:rPr>
        <w:t xml:space="preserve">As despesas decorrentes da </w:t>
      </w:r>
      <w:r w:rsidRPr="00327402">
        <w:rPr>
          <w:rFonts w:ascii="Bookman Old Style" w:eastAsia="Bookman Old Style" w:hAnsi="Bookman Old Style" w:cs="Bookman Old Style"/>
          <w:color w:val="000000" w:themeColor="text1"/>
          <w:sz w:val="24"/>
          <w:szCs w:val="24"/>
        </w:rPr>
        <w:t>presente contratação correrão à conta de recursos específicos consignados no Orçamento deste exercício, na</w:t>
      </w:r>
      <w:r w:rsidR="008F4FE7" w:rsidRPr="00327402">
        <w:rPr>
          <w:rFonts w:ascii="Bookman Old Style" w:eastAsia="Bookman Old Style" w:hAnsi="Bookman Old Style" w:cs="Bookman Old Style"/>
          <w:color w:val="000000" w:themeColor="text1"/>
          <w:sz w:val="24"/>
          <w:szCs w:val="24"/>
        </w:rPr>
        <w:t>s</w:t>
      </w:r>
      <w:r w:rsidRPr="00327402">
        <w:rPr>
          <w:rFonts w:ascii="Bookman Old Style" w:eastAsia="Bookman Old Style" w:hAnsi="Bookman Old Style" w:cs="Bookman Old Style"/>
          <w:color w:val="000000" w:themeColor="text1"/>
          <w:sz w:val="24"/>
          <w:szCs w:val="24"/>
        </w:rPr>
        <w:t xml:space="preserve"> dotaç</w:t>
      </w:r>
      <w:r w:rsidR="008F4FE7" w:rsidRPr="00327402">
        <w:rPr>
          <w:rFonts w:ascii="Bookman Old Style" w:eastAsia="Bookman Old Style" w:hAnsi="Bookman Old Style" w:cs="Bookman Old Style"/>
          <w:color w:val="000000" w:themeColor="text1"/>
          <w:sz w:val="24"/>
          <w:szCs w:val="24"/>
        </w:rPr>
        <w:t xml:space="preserve">ões </w:t>
      </w:r>
      <w:r w:rsidRPr="00327402">
        <w:rPr>
          <w:rFonts w:ascii="Bookman Old Style" w:eastAsia="Bookman Old Style" w:hAnsi="Bookman Old Style" w:cs="Bookman Old Style"/>
          <w:color w:val="000000" w:themeColor="text1"/>
          <w:sz w:val="24"/>
          <w:szCs w:val="24"/>
        </w:rPr>
        <w:t>abaixo discriminada:</w:t>
      </w:r>
      <w:r w:rsidR="007D35F9" w:rsidRPr="00327402">
        <w:rPr>
          <w:rFonts w:ascii="Bookman Old Style" w:eastAsia="Bookman Old Style" w:hAnsi="Bookman Old Style" w:cs="Bookman Old Style"/>
          <w:color w:val="000000" w:themeColor="text1"/>
          <w:sz w:val="24"/>
          <w:szCs w:val="24"/>
        </w:rPr>
        <w:t xml:space="preserve"> </w:t>
      </w:r>
    </w:p>
    <w:p w:rsidR="00447002" w:rsidRDefault="00DD399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b/>
          <w:color w:val="000000" w:themeColor="text1"/>
          <w:sz w:val="24"/>
          <w:szCs w:val="24"/>
        </w:rPr>
      </w:pPr>
      <w:r w:rsidRPr="00DD399C">
        <w:rPr>
          <w:rFonts w:ascii="Bookman Old Style" w:eastAsia="Bookman Old Style" w:hAnsi="Bookman Old Style" w:cs="Bookman Old Style"/>
          <w:b/>
          <w:color w:val="000000" w:themeColor="text1"/>
          <w:sz w:val="24"/>
          <w:szCs w:val="24"/>
        </w:rPr>
        <w:t>051104.122.0002.2015 MANUTENÇÃO DA SECRETARIA</w:t>
      </w:r>
    </w:p>
    <w:p w:rsidR="00447002" w:rsidRDefault="00DD399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DD399C">
        <w:rPr>
          <w:rFonts w:ascii="Bookman Old Style" w:eastAsia="Bookman Old Style" w:hAnsi="Bookman Old Style" w:cs="Bookman Old Style"/>
          <w:color w:val="000000" w:themeColor="text1"/>
          <w:sz w:val="24"/>
          <w:szCs w:val="24"/>
        </w:rPr>
        <w:t>3339030000000 Material de Consumo 15000000 RECURSOS NAO VINCULADOS DE IMP 94</w:t>
      </w:r>
    </w:p>
    <w:p w:rsidR="00447002" w:rsidRDefault="00DD399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DD399C">
        <w:rPr>
          <w:rFonts w:ascii="Bookman Old Style" w:eastAsia="Bookman Old Style" w:hAnsi="Bookman Old Style" w:cs="Bookman Old Style"/>
          <w:color w:val="000000" w:themeColor="text1"/>
          <w:sz w:val="24"/>
          <w:szCs w:val="24"/>
        </w:rPr>
        <w:t>3339030000000 Material de Consumo 15010000 OUTROS RECURSOS NAO VINCULADOS 108</w:t>
      </w:r>
      <w:r>
        <w:rPr>
          <w:rFonts w:ascii="Bookman Old Style" w:eastAsia="Bookman Old Style" w:hAnsi="Bookman Old Style" w:cs="Bookman Old Style"/>
          <w:color w:val="000000" w:themeColor="text1"/>
          <w:sz w:val="24"/>
          <w:szCs w:val="24"/>
        </w:rPr>
        <w:t>8</w:t>
      </w:r>
    </w:p>
    <w:p w:rsidR="00447002" w:rsidRDefault="00DD399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DD399C">
        <w:rPr>
          <w:rFonts w:ascii="Bookman Old Style" w:eastAsia="Bookman Old Style" w:hAnsi="Bookman Old Style" w:cs="Bookman Old Style"/>
          <w:color w:val="000000" w:themeColor="text1"/>
          <w:sz w:val="24"/>
          <w:szCs w:val="24"/>
        </w:rPr>
        <w:t>3339030000000 Material de Consumo 17090000 TRANSF. DA UNIAO REF. A COMPEN 1061</w:t>
      </w:r>
    </w:p>
    <w:p w:rsidR="00447002" w:rsidRDefault="007B6B0B"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7B6B0B">
        <w:rPr>
          <w:rFonts w:ascii="Bookman Old Style" w:eastAsia="Bookman Old Style" w:hAnsi="Bookman Old Style" w:cs="Bookman Old Style"/>
          <w:b/>
          <w:color w:val="000000" w:themeColor="text1"/>
          <w:sz w:val="24"/>
          <w:szCs w:val="24"/>
        </w:rPr>
        <w:t>051204.122.0002.2016 MANUTENÇÃO SERVIÇO DE CANTINA, VIGILÂNC</w:t>
      </w:r>
    </w:p>
    <w:p w:rsidR="00447002" w:rsidRDefault="007B6B0B"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7B6B0B">
        <w:rPr>
          <w:rFonts w:ascii="Bookman Old Style" w:eastAsia="Bookman Old Style" w:hAnsi="Bookman Old Style" w:cs="Bookman Old Style"/>
          <w:color w:val="000000" w:themeColor="text1"/>
          <w:sz w:val="24"/>
          <w:szCs w:val="24"/>
        </w:rPr>
        <w:t>3339030000000 Material de Consumo 15000000 RECURSOS NAO VINCULADOS DE IMP 106</w:t>
      </w:r>
    </w:p>
    <w:p w:rsidR="00447002" w:rsidRDefault="007B6B0B"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7B6B0B">
        <w:rPr>
          <w:rFonts w:ascii="Bookman Old Style" w:eastAsia="Bookman Old Style" w:hAnsi="Bookman Old Style" w:cs="Bookman Old Style"/>
          <w:b/>
          <w:color w:val="000000" w:themeColor="text1"/>
          <w:sz w:val="24"/>
          <w:szCs w:val="24"/>
        </w:rPr>
        <w:t>061112.122.0002.2031 MANUTENÇÃO DA SEC DE EDUCAÇÃO</w:t>
      </w:r>
    </w:p>
    <w:p w:rsidR="00447002" w:rsidRDefault="00FC671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C671C">
        <w:rPr>
          <w:rFonts w:ascii="Bookman Old Style" w:eastAsia="Bookman Old Style" w:hAnsi="Bookman Old Style" w:cs="Bookman Old Style"/>
          <w:color w:val="000000" w:themeColor="text1"/>
          <w:sz w:val="24"/>
          <w:szCs w:val="24"/>
        </w:rPr>
        <w:t>3339030000000 Material de Consumo 15000000 RECURSOS NAO VINCULADOS DE IMP 1058</w:t>
      </w:r>
    </w:p>
    <w:p w:rsidR="00447002" w:rsidRDefault="00FC671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C671C">
        <w:rPr>
          <w:rFonts w:ascii="Bookman Old Style" w:eastAsia="Bookman Old Style" w:hAnsi="Bookman Old Style" w:cs="Bookman Old Style"/>
          <w:color w:val="000000" w:themeColor="text1"/>
          <w:sz w:val="24"/>
          <w:szCs w:val="24"/>
        </w:rPr>
        <w:t>3339030000000 Material de Consumo 15000001 RECURSOS DE IMPOSTOS - MDE 172</w:t>
      </w:r>
    </w:p>
    <w:p w:rsidR="00447002" w:rsidRDefault="00FC671C"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C671C">
        <w:rPr>
          <w:rFonts w:ascii="Bookman Old Style" w:eastAsia="Bookman Old Style" w:hAnsi="Bookman Old Style" w:cs="Bookman Old Style"/>
          <w:b/>
          <w:color w:val="000000" w:themeColor="text1"/>
          <w:sz w:val="24"/>
          <w:szCs w:val="24"/>
        </w:rPr>
        <w:t>061112.362.0023.2034 MANUTENÇÃO DO ENSINO MEDIO</w:t>
      </w:r>
    </w:p>
    <w:p w:rsidR="00447002" w:rsidRDefault="00B0535D"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B0535D">
        <w:rPr>
          <w:rFonts w:ascii="Bookman Old Style" w:eastAsia="Bookman Old Style" w:hAnsi="Bookman Old Style" w:cs="Bookman Old Style"/>
          <w:color w:val="000000" w:themeColor="text1"/>
          <w:sz w:val="24"/>
          <w:szCs w:val="24"/>
        </w:rPr>
        <w:t>3339030000000 Material de Consumo 15000000 RECURSOS NAO VINCULADOS DE IMP 1350</w:t>
      </w:r>
    </w:p>
    <w:p w:rsidR="00447002" w:rsidRDefault="00B0535D"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B0535D">
        <w:rPr>
          <w:rFonts w:ascii="Bookman Old Style" w:eastAsia="Bookman Old Style" w:hAnsi="Bookman Old Style" w:cs="Bookman Old Style"/>
          <w:b/>
          <w:color w:val="000000" w:themeColor="text1"/>
          <w:sz w:val="24"/>
          <w:szCs w:val="24"/>
        </w:rPr>
        <w:t>061112.364.0023.2033 MANUTENÇÃO DO ENSINO SUPERIOR</w:t>
      </w:r>
    </w:p>
    <w:p w:rsidR="00447002" w:rsidRDefault="00B0535D"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B0535D">
        <w:rPr>
          <w:rFonts w:ascii="Bookman Old Style" w:eastAsia="Bookman Old Style" w:hAnsi="Bookman Old Style" w:cs="Bookman Old Style"/>
          <w:color w:val="000000" w:themeColor="text1"/>
          <w:sz w:val="24"/>
          <w:szCs w:val="24"/>
        </w:rPr>
        <w:lastRenderedPageBreak/>
        <w:t>3339030000000 Material de Consumo 15000000 RECURSOS NAO VINCULADOS DE IMP 185</w:t>
      </w:r>
    </w:p>
    <w:p w:rsidR="00447002" w:rsidRDefault="00B0535D"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B0535D">
        <w:rPr>
          <w:rFonts w:ascii="Bookman Old Style" w:eastAsia="Bookman Old Style" w:hAnsi="Bookman Old Style" w:cs="Bookman Old Style"/>
          <w:b/>
          <w:color w:val="000000" w:themeColor="text1"/>
          <w:sz w:val="24"/>
          <w:szCs w:val="24"/>
        </w:rPr>
        <w:t xml:space="preserve">061212.306.0022.2035 MANUTENÇÃO DA MERENDA </w:t>
      </w:r>
      <w:r>
        <w:rPr>
          <w:rFonts w:ascii="Bookman Old Style" w:eastAsia="Bookman Old Style" w:hAnsi="Bookman Old Style" w:cs="Bookman Old Style"/>
          <w:b/>
          <w:color w:val="000000" w:themeColor="text1"/>
          <w:sz w:val="24"/>
          <w:szCs w:val="24"/>
        </w:rPr>
        <w:t>–</w:t>
      </w:r>
      <w:r w:rsidRPr="00B0535D">
        <w:rPr>
          <w:rFonts w:ascii="Bookman Old Style" w:eastAsia="Bookman Old Style" w:hAnsi="Bookman Old Style" w:cs="Bookman Old Style"/>
          <w:b/>
          <w:color w:val="000000" w:themeColor="text1"/>
          <w:sz w:val="24"/>
          <w:szCs w:val="24"/>
        </w:rPr>
        <w:t xml:space="preserve"> CRECHE</w:t>
      </w:r>
    </w:p>
    <w:p w:rsidR="00447002" w:rsidRDefault="00F35048"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3339030000000 Material de Consumo 15000000 REC</w:t>
      </w:r>
      <w:r>
        <w:rPr>
          <w:rFonts w:ascii="Bookman Old Style" w:eastAsia="Bookman Old Style" w:hAnsi="Bookman Old Style" w:cs="Bookman Old Style"/>
          <w:color w:val="000000" w:themeColor="text1"/>
          <w:sz w:val="24"/>
          <w:szCs w:val="24"/>
        </w:rPr>
        <w:t>URSOS NAO VINCULADOS DE IMP 190</w:t>
      </w:r>
    </w:p>
    <w:p w:rsidR="00447002" w:rsidRDefault="00F35048" w:rsidP="00447002">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3339030000000 Material de Consumo 15500000 TRA</w:t>
      </w:r>
      <w:r>
        <w:rPr>
          <w:rFonts w:ascii="Bookman Old Style" w:eastAsia="Bookman Old Style" w:hAnsi="Bookman Old Style" w:cs="Bookman Old Style"/>
          <w:color w:val="000000" w:themeColor="text1"/>
          <w:sz w:val="24"/>
          <w:szCs w:val="24"/>
        </w:rPr>
        <w:t>NSFERENCIA DO SALARIO-EDUCA 978</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3339030000000 Material de Consumo 15520000 TR</w:t>
      </w:r>
      <w:r>
        <w:rPr>
          <w:rFonts w:ascii="Bookman Old Style" w:eastAsia="Bookman Old Style" w:hAnsi="Bookman Old Style" w:cs="Bookman Old Style"/>
          <w:color w:val="000000" w:themeColor="text1"/>
          <w:sz w:val="24"/>
          <w:szCs w:val="24"/>
        </w:rPr>
        <w:t>ANSFERENCIAS DE RECURSOS DO 191</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3339030000000 Material de Consumo 15690000 OUTRAS TRANSFERENCIAS DE RECUR 1334</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b/>
          <w:color w:val="000000" w:themeColor="text1"/>
          <w:sz w:val="24"/>
          <w:szCs w:val="24"/>
        </w:rPr>
        <w:t>061212.306.0022.2040 MANUTENÇÃO DA MERENDA - PRE ESCOLAR</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 xml:space="preserve">3339030000000 Material de Consumo 15000000 RECURSOS NAO VINCULADOS DE IMP 1333 </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 xml:space="preserve">3339030000000 Material de Consumo 15500000 TRANSFERENCIA DO SALARIO-EDUCA 1331 </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 xml:space="preserve">3339030000000 Material de Consumo 15520000 TRANSFERENCIAS DE RECURSOS DO 1332 </w:t>
      </w:r>
    </w:p>
    <w:p w:rsidR="00015483" w:rsidRDefault="00F35048"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F35048">
        <w:rPr>
          <w:rFonts w:ascii="Bookman Old Style" w:eastAsia="Bookman Old Style" w:hAnsi="Bookman Old Style" w:cs="Bookman Old Style"/>
          <w:color w:val="000000" w:themeColor="text1"/>
          <w:sz w:val="24"/>
          <w:szCs w:val="24"/>
        </w:rPr>
        <w:t>3339030000000 Material de Consumo 15690000 OUTRAS TRANSFERENCIAS DE RECUR 1330</w:t>
      </w:r>
    </w:p>
    <w:p w:rsidR="00015483" w:rsidRDefault="002B0641"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1912DB">
        <w:rPr>
          <w:rFonts w:ascii="Bookman Old Style" w:eastAsia="Bookman Old Style" w:hAnsi="Bookman Old Style" w:cs="Bookman Old Style"/>
          <w:b/>
          <w:color w:val="000000" w:themeColor="text1"/>
          <w:sz w:val="24"/>
          <w:szCs w:val="24"/>
        </w:rPr>
        <w:t>061312.306.0022.2042 MANUTENÇÃO DA MERENDA - ENSIN. FUNDAMENT</w:t>
      </w:r>
      <w:r w:rsidRPr="002B0641">
        <w:rPr>
          <w:rFonts w:ascii="Bookman Old Style" w:eastAsia="Bookman Old Style" w:hAnsi="Bookman Old Style" w:cs="Bookman Old Style"/>
          <w:color w:val="000000" w:themeColor="text1"/>
          <w:sz w:val="24"/>
          <w:szCs w:val="24"/>
        </w:rPr>
        <w:t xml:space="preserve"> 3339030000000 Material de Consumo 15000000 RECURSOS NAO VINCULADOS DE IMP 246 </w:t>
      </w:r>
    </w:p>
    <w:p w:rsidR="00015483" w:rsidRDefault="002B0641"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2B0641">
        <w:rPr>
          <w:rFonts w:ascii="Bookman Old Style" w:eastAsia="Bookman Old Style" w:hAnsi="Bookman Old Style" w:cs="Bookman Old Style"/>
          <w:color w:val="000000" w:themeColor="text1"/>
          <w:sz w:val="24"/>
          <w:szCs w:val="24"/>
        </w:rPr>
        <w:t xml:space="preserve">3339030000000 Material de Consumo 15500000 TRANSFERENCIA DO SALARIO-EDUCA 979 </w:t>
      </w:r>
    </w:p>
    <w:p w:rsidR="00015483" w:rsidRDefault="002B0641"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2B0641">
        <w:rPr>
          <w:rFonts w:ascii="Bookman Old Style" w:eastAsia="Bookman Old Style" w:hAnsi="Bookman Old Style" w:cs="Bookman Old Style"/>
          <w:color w:val="000000" w:themeColor="text1"/>
          <w:sz w:val="24"/>
          <w:szCs w:val="24"/>
        </w:rPr>
        <w:t>3339030000000 Material de Consumo 15520000 TRANSFERENCIAS DE RECURSOS DO 247</w:t>
      </w:r>
    </w:p>
    <w:p w:rsidR="001912DB" w:rsidRPr="00015483" w:rsidRDefault="001912DB" w:rsidP="00015483">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1912DB">
        <w:rPr>
          <w:rFonts w:ascii="Bookman Old Style" w:eastAsia="Bookman Old Style" w:hAnsi="Bookman Old Style" w:cs="Bookman Old Style"/>
          <w:b/>
          <w:color w:val="000000" w:themeColor="text1"/>
          <w:sz w:val="24"/>
          <w:szCs w:val="24"/>
        </w:rPr>
        <w:t xml:space="preserve">071110.122.0017.2015 MANUTENÇÃO DA SECRETARIA </w:t>
      </w:r>
    </w:p>
    <w:p w:rsidR="001912DB" w:rsidRDefault="001912DB" w:rsidP="001912DB">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1912DB">
        <w:rPr>
          <w:rFonts w:ascii="Bookman Old Style" w:eastAsia="Bookman Old Style" w:hAnsi="Bookman Old Style" w:cs="Bookman Old Style"/>
          <w:color w:val="000000" w:themeColor="text1"/>
          <w:sz w:val="24"/>
          <w:szCs w:val="24"/>
        </w:rPr>
        <w:lastRenderedPageBreak/>
        <w:t>3339030000000 Material de Consumo 15000002 RECURSOS DE IMPOSTOS - ASPS 1116</w:t>
      </w:r>
    </w:p>
    <w:p w:rsidR="00310401" w:rsidRPr="00310401" w:rsidRDefault="00310401" w:rsidP="0031040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10401">
        <w:rPr>
          <w:rFonts w:ascii="Bookman Old Style" w:eastAsia="Bookman Old Style" w:hAnsi="Bookman Old Style" w:cs="Bookman Old Style"/>
          <w:b/>
          <w:color w:val="000000" w:themeColor="text1"/>
          <w:sz w:val="24"/>
          <w:szCs w:val="24"/>
        </w:rPr>
        <w:t xml:space="preserve">071210.301.0014.2053 MANUTENÇÃO DA ATENÇÃO BASICA </w:t>
      </w:r>
    </w:p>
    <w:p w:rsidR="00310401" w:rsidRPr="00310401" w:rsidRDefault="00310401" w:rsidP="0031040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310401">
        <w:rPr>
          <w:rFonts w:ascii="Bookman Old Style" w:eastAsia="Bookman Old Style" w:hAnsi="Bookman Old Style" w:cs="Bookman Old Style"/>
          <w:color w:val="000000" w:themeColor="text1"/>
          <w:sz w:val="24"/>
          <w:szCs w:val="24"/>
        </w:rPr>
        <w:t xml:space="preserve">3339030000000 Material de Consumo 15000002 RECURSOS DE IMPOSTOS - ASPS 362 </w:t>
      </w:r>
    </w:p>
    <w:p w:rsidR="00310401" w:rsidRPr="00310401" w:rsidRDefault="00310401" w:rsidP="0031040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310401">
        <w:rPr>
          <w:rFonts w:ascii="Bookman Old Style" w:eastAsia="Bookman Old Style" w:hAnsi="Bookman Old Style" w:cs="Bookman Old Style"/>
          <w:color w:val="000000" w:themeColor="text1"/>
          <w:sz w:val="24"/>
          <w:szCs w:val="24"/>
        </w:rPr>
        <w:t xml:space="preserve">3339030000000 Material de Consumo 16000000 TRANSF. DE REC. DO SUS - GOVER 364 </w:t>
      </w:r>
    </w:p>
    <w:p w:rsidR="001912DB" w:rsidRDefault="00310401" w:rsidP="0031040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310401">
        <w:rPr>
          <w:rFonts w:ascii="Bookman Old Style" w:eastAsia="Bookman Old Style" w:hAnsi="Bookman Old Style" w:cs="Bookman Old Style"/>
          <w:color w:val="000000" w:themeColor="text1"/>
          <w:sz w:val="24"/>
          <w:szCs w:val="24"/>
        </w:rPr>
        <w:t>3339030000000 Material de Consumo 16210000 TRANSFERENCIAS FUNDO A FUNDO D 363</w:t>
      </w:r>
    </w:p>
    <w:p w:rsidR="00186CF0" w:rsidRPr="00186CF0" w:rsidRDefault="00186CF0" w:rsidP="00186CF0">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186CF0">
        <w:rPr>
          <w:rFonts w:ascii="Bookman Old Style" w:eastAsia="Bookman Old Style" w:hAnsi="Bookman Old Style" w:cs="Bookman Old Style"/>
          <w:b/>
          <w:color w:val="000000" w:themeColor="text1"/>
          <w:sz w:val="24"/>
          <w:szCs w:val="24"/>
        </w:rPr>
        <w:t xml:space="preserve">081120.122.0002.2069 MANUTENÇÃO ATIVIDADES DA SECRETARIA DE </w:t>
      </w:r>
    </w:p>
    <w:p w:rsidR="00310401" w:rsidRDefault="00186CF0" w:rsidP="00186CF0">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186CF0">
        <w:rPr>
          <w:rFonts w:ascii="Bookman Old Style" w:eastAsia="Bookman Old Style" w:hAnsi="Bookman Old Style" w:cs="Bookman Old Style"/>
          <w:color w:val="000000" w:themeColor="text1"/>
          <w:sz w:val="24"/>
          <w:szCs w:val="24"/>
        </w:rPr>
        <w:t>3339030000000 Material de Consumo 15000000 RECURSOS NAO VINCULADOS DE IMP 511</w:t>
      </w:r>
    </w:p>
    <w:p w:rsidR="00186CF0" w:rsidRDefault="00186CF0" w:rsidP="00186CF0">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186CF0">
        <w:rPr>
          <w:rFonts w:ascii="Bookman Old Style" w:eastAsia="Bookman Old Style" w:hAnsi="Bookman Old Style" w:cs="Bookman Old Style"/>
          <w:b/>
          <w:color w:val="000000" w:themeColor="text1"/>
          <w:sz w:val="24"/>
          <w:szCs w:val="24"/>
        </w:rPr>
        <w:t xml:space="preserve">091108.122.0002.2015 MANUTENÇÃO DA SECRETARIA </w:t>
      </w:r>
    </w:p>
    <w:p w:rsidR="00186CF0" w:rsidRPr="00186CF0" w:rsidRDefault="00186CF0" w:rsidP="00186CF0">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186CF0">
        <w:rPr>
          <w:rFonts w:ascii="Bookman Old Style" w:eastAsia="Bookman Old Style" w:hAnsi="Bookman Old Style" w:cs="Bookman Old Style"/>
          <w:color w:val="000000" w:themeColor="text1"/>
          <w:sz w:val="24"/>
          <w:szCs w:val="24"/>
        </w:rPr>
        <w:t xml:space="preserve">3339030000000 Material de Consumo 15000000 RECURSOS NAO VINCULADOS DE IMP 1105 </w:t>
      </w:r>
    </w:p>
    <w:p w:rsidR="00186CF0" w:rsidRDefault="00186CF0" w:rsidP="00186CF0">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186CF0">
        <w:rPr>
          <w:rFonts w:ascii="Bookman Old Style" w:eastAsia="Bookman Old Style" w:hAnsi="Bookman Old Style" w:cs="Bookman Old Style"/>
          <w:color w:val="000000" w:themeColor="text1"/>
          <w:sz w:val="24"/>
          <w:szCs w:val="24"/>
        </w:rPr>
        <w:t>3339030000000 Material de Consumo 17200000 TRANSF DA UNIAO REF PETROLEO E 1451</w:t>
      </w:r>
    </w:p>
    <w:p w:rsidR="00186CF0" w:rsidRDefault="00562BA9" w:rsidP="00186CF0">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562BA9">
        <w:rPr>
          <w:rFonts w:ascii="Bookman Old Style" w:eastAsia="Bookman Old Style" w:hAnsi="Bookman Old Style" w:cs="Bookman Old Style"/>
          <w:b/>
          <w:color w:val="000000" w:themeColor="text1"/>
          <w:sz w:val="24"/>
          <w:szCs w:val="24"/>
        </w:rPr>
        <w:t>091114.122.0010.2078 MANUT ATIV. CONSELHO TUTELAR</w:t>
      </w:r>
    </w:p>
    <w:p w:rsidR="00562BA9" w:rsidRDefault="00562BA9" w:rsidP="00562BA9">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562BA9">
        <w:rPr>
          <w:rFonts w:ascii="Bookman Old Style" w:eastAsia="Bookman Old Style" w:hAnsi="Bookman Old Style" w:cs="Bookman Old Style"/>
          <w:color w:val="000000" w:themeColor="text1"/>
          <w:sz w:val="24"/>
          <w:szCs w:val="24"/>
        </w:rPr>
        <w:t>3339030000000 Material de Consumo 15000000 RECURSOS NAO VINCULADOS DE IMP 568</w:t>
      </w:r>
    </w:p>
    <w:p w:rsidR="002B2C28" w:rsidRPr="002B2C28" w:rsidRDefault="002B2C28" w:rsidP="002B2C28">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2B2C28">
        <w:rPr>
          <w:rFonts w:ascii="Bookman Old Style" w:eastAsia="Bookman Old Style" w:hAnsi="Bookman Old Style" w:cs="Bookman Old Style"/>
          <w:b/>
          <w:color w:val="000000" w:themeColor="text1"/>
          <w:sz w:val="24"/>
          <w:szCs w:val="24"/>
        </w:rPr>
        <w:t xml:space="preserve">092108.244.0009.2087 MANUTENÇÃO DO PROCAD-SUAS </w:t>
      </w:r>
    </w:p>
    <w:p w:rsidR="00562BA9" w:rsidRDefault="002B2C28" w:rsidP="002B2C28">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2B2C28">
        <w:rPr>
          <w:rFonts w:ascii="Bookman Old Style" w:eastAsia="Bookman Old Style" w:hAnsi="Bookman Old Style" w:cs="Bookman Old Style"/>
          <w:color w:val="000000" w:themeColor="text1"/>
          <w:sz w:val="24"/>
          <w:szCs w:val="24"/>
        </w:rPr>
        <w:t>3339030000000 Material de Consumo 15000000 RECURSOS NAO VINCULADOS DE IMP 1567</w:t>
      </w:r>
    </w:p>
    <w:p w:rsidR="00B8048D" w:rsidRPr="00B8048D" w:rsidRDefault="00B8048D" w:rsidP="00B8048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B8048D">
        <w:rPr>
          <w:rFonts w:ascii="Bookman Old Style" w:eastAsia="Bookman Old Style" w:hAnsi="Bookman Old Style" w:cs="Bookman Old Style"/>
          <w:b/>
          <w:color w:val="000000" w:themeColor="text1"/>
          <w:sz w:val="24"/>
          <w:szCs w:val="24"/>
        </w:rPr>
        <w:t xml:space="preserve">092108.245.0009.2081 MANUT. DA PROTEÇÃO SOCIAL BÁSICA </w:t>
      </w:r>
      <w:r w:rsidRPr="00B8048D">
        <w:rPr>
          <w:rFonts w:ascii="Bookman Old Style" w:eastAsia="Bookman Old Style" w:hAnsi="Bookman Old Style" w:cs="Bookman Old Style"/>
          <w:color w:val="000000" w:themeColor="text1"/>
          <w:sz w:val="24"/>
          <w:szCs w:val="24"/>
        </w:rPr>
        <w:t xml:space="preserve">3339030000000 Material de Consumo 15000000 RECURSOS NAO VINCULADOS DE IMP 1254 </w:t>
      </w:r>
    </w:p>
    <w:p w:rsidR="00B8048D" w:rsidRPr="00B8048D" w:rsidRDefault="00B8048D" w:rsidP="00B8048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B8048D">
        <w:rPr>
          <w:rFonts w:ascii="Bookman Old Style" w:eastAsia="Bookman Old Style" w:hAnsi="Bookman Old Style" w:cs="Bookman Old Style"/>
          <w:color w:val="000000" w:themeColor="text1"/>
          <w:sz w:val="24"/>
          <w:szCs w:val="24"/>
        </w:rPr>
        <w:t xml:space="preserve">3339030000000 Material de Consumo 16600000 TRANSF. DE REC. DO FUNDO NACIO 1253 </w:t>
      </w:r>
    </w:p>
    <w:p w:rsidR="00B8048D" w:rsidRDefault="00B8048D" w:rsidP="00B8048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B8048D">
        <w:rPr>
          <w:rFonts w:ascii="Bookman Old Style" w:eastAsia="Bookman Old Style" w:hAnsi="Bookman Old Style" w:cs="Bookman Old Style"/>
          <w:color w:val="000000" w:themeColor="text1"/>
          <w:sz w:val="24"/>
          <w:szCs w:val="24"/>
        </w:rPr>
        <w:lastRenderedPageBreak/>
        <w:t>3339030000000 Material de Consumo 16610000 TRANSFERENCIA DE RECURSOS DOS 1252</w:t>
      </w:r>
    </w:p>
    <w:p w:rsidR="00B8048D" w:rsidRPr="00B8048D" w:rsidRDefault="00B8048D" w:rsidP="00B8048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B8048D">
        <w:rPr>
          <w:rFonts w:ascii="Bookman Old Style" w:eastAsia="Bookman Old Style" w:hAnsi="Bookman Old Style" w:cs="Bookman Old Style"/>
          <w:b/>
          <w:color w:val="000000" w:themeColor="text1"/>
          <w:sz w:val="24"/>
          <w:szCs w:val="24"/>
        </w:rPr>
        <w:t xml:space="preserve">092108.245.0009.2132 MANUTENÇÃO DO CRIANÇA FELIZ </w:t>
      </w:r>
    </w:p>
    <w:p w:rsidR="00B8048D" w:rsidRDefault="00B8048D" w:rsidP="00B8048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B8048D">
        <w:rPr>
          <w:rFonts w:ascii="Bookman Old Style" w:eastAsia="Bookman Old Style" w:hAnsi="Bookman Old Style" w:cs="Bookman Old Style"/>
          <w:color w:val="000000" w:themeColor="text1"/>
          <w:sz w:val="24"/>
          <w:szCs w:val="24"/>
        </w:rPr>
        <w:t>3339030000000 Material de Consumo 16600000 TRANSF. DE REC. DO FUNDO NACIO 1577</w:t>
      </w:r>
    </w:p>
    <w:p w:rsidR="00A0236D" w:rsidRPr="00A0236D" w:rsidRDefault="00A0236D" w:rsidP="00A0236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A0236D">
        <w:rPr>
          <w:rFonts w:ascii="Bookman Old Style" w:eastAsia="Bookman Old Style" w:hAnsi="Bookman Old Style" w:cs="Bookman Old Style"/>
          <w:b/>
          <w:color w:val="000000" w:themeColor="text1"/>
          <w:sz w:val="24"/>
          <w:szCs w:val="24"/>
        </w:rPr>
        <w:t xml:space="preserve">101127.122.0002.2090 MANUTENÇÃO COORD. SECRETARIA ESPORTES, </w:t>
      </w:r>
    </w:p>
    <w:p w:rsidR="00B8048D" w:rsidRDefault="00A0236D" w:rsidP="00A0236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A0236D">
        <w:rPr>
          <w:rFonts w:ascii="Bookman Old Style" w:eastAsia="Bookman Old Style" w:hAnsi="Bookman Old Style" w:cs="Bookman Old Style"/>
          <w:color w:val="000000" w:themeColor="text1"/>
          <w:sz w:val="24"/>
          <w:szCs w:val="24"/>
        </w:rPr>
        <w:t>3339030000000 Material de Consumo 15000000 RECURSOS NAO VINCULADOS DE IMP 687</w:t>
      </w:r>
    </w:p>
    <w:p w:rsidR="00A0236D" w:rsidRDefault="00A0236D" w:rsidP="00A0236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A0236D">
        <w:rPr>
          <w:rFonts w:ascii="Bookman Old Style" w:eastAsia="Bookman Old Style" w:hAnsi="Bookman Old Style" w:cs="Bookman Old Style"/>
          <w:color w:val="000000" w:themeColor="text1"/>
          <w:sz w:val="24"/>
          <w:szCs w:val="24"/>
        </w:rPr>
        <w:t>3339030000000 Material de Consumo 15000000 RECURSOS NAO VINCULADOS DE IMP 706</w:t>
      </w:r>
    </w:p>
    <w:p w:rsidR="00A0236D" w:rsidRDefault="00DD15B1" w:rsidP="00DD15B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DD15B1">
        <w:rPr>
          <w:rFonts w:ascii="Bookman Old Style" w:eastAsia="Bookman Old Style" w:hAnsi="Bookman Old Style" w:cs="Bookman Old Style"/>
          <w:b/>
          <w:color w:val="000000" w:themeColor="text1"/>
          <w:sz w:val="24"/>
          <w:szCs w:val="24"/>
        </w:rPr>
        <w:t>111115.122.0002.2015 MANUTENÇÃO DA SECRETARIA</w:t>
      </w:r>
    </w:p>
    <w:p w:rsidR="00DD15B1" w:rsidRDefault="00DD15B1" w:rsidP="00DD15B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DD15B1">
        <w:rPr>
          <w:rFonts w:ascii="Bookman Old Style" w:eastAsia="Bookman Old Style" w:hAnsi="Bookman Old Style" w:cs="Bookman Old Style"/>
          <w:color w:val="000000" w:themeColor="text1"/>
          <w:sz w:val="24"/>
          <w:szCs w:val="24"/>
        </w:rPr>
        <w:t>3339030000000 Material de Consumo 15000000 RECURSOS NAO VINCULADOS DE IMP 1052</w:t>
      </w:r>
    </w:p>
    <w:p w:rsidR="00DD15B1" w:rsidRPr="00DD15B1" w:rsidRDefault="00DD15B1" w:rsidP="00DD15B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DD15B1">
        <w:rPr>
          <w:rFonts w:ascii="Bookman Old Style" w:eastAsia="Bookman Old Style" w:hAnsi="Bookman Old Style" w:cs="Bookman Old Style"/>
          <w:b/>
          <w:color w:val="000000" w:themeColor="text1"/>
          <w:sz w:val="24"/>
          <w:szCs w:val="24"/>
        </w:rPr>
        <w:t xml:space="preserve">121118.122.0002.2102 MANUT. ADMINISTRAÇÃO SECRETARIA MEIO AM </w:t>
      </w:r>
    </w:p>
    <w:p w:rsidR="00DD15B1" w:rsidRDefault="00DD15B1" w:rsidP="00DD15B1">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DD15B1">
        <w:rPr>
          <w:rFonts w:ascii="Bookman Old Style" w:eastAsia="Bookman Old Style" w:hAnsi="Bookman Old Style" w:cs="Bookman Old Style"/>
          <w:color w:val="000000" w:themeColor="text1"/>
          <w:sz w:val="24"/>
          <w:szCs w:val="24"/>
        </w:rPr>
        <w:t>3339030000000 Material de Consumo 15000000 RECURSOS NAO VINCULADOS DE IMP 801</w:t>
      </w:r>
    </w:p>
    <w:p w:rsidR="003D4133" w:rsidRPr="003D4133" w:rsidRDefault="003D4133" w:rsidP="003D4133">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3D4133">
        <w:rPr>
          <w:rFonts w:ascii="Bookman Old Style" w:eastAsia="Bookman Old Style" w:hAnsi="Bookman Old Style" w:cs="Bookman Old Style"/>
          <w:b/>
          <w:color w:val="000000" w:themeColor="text1"/>
          <w:sz w:val="24"/>
          <w:szCs w:val="24"/>
        </w:rPr>
        <w:t>151115.122.0002.2119 MANUTENÇÃO DA COORDENAÇÃO SECRETARIA DE</w:t>
      </w:r>
      <w:r w:rsidRPr="003D4133">
        <w:rPr>
          <w:rFonts w:ascii="Bookman Old Style" w:eastAsia="Bookman Old Style" w:hAnsi="Bookman Old Style" w:cs="Bookman Old Style"/>
          <w:color w:val="000000" w:themeColor="text1"/>
          <w:sz w:val="24"/>
          <w:szCs w:val="24"/>
        </w:rPr>
        <w:t xml:space="preserve"> </w:t>
      </w:r>
    </w:p>
    <w:p w:rsidR="003D4133" w:rsidRPr="00DD15B1" w:rsidRDefault="003D4133" w:rsidP="003D4133">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color w:val="000000" w:themeColor="text1"/>
          <w:sz w:val="24"/>
          <w:szCs w:val="24"/>
        </w:rPr>
      </w:pPr>
      <w:r w:rsidRPr="003D4133">
        <w:rPr>
          <w:rFonts w:ascii="Bookman Old Style" w:eastAsia="Bookman Old Style" w:hAnsi="Bookman Old Style" w:cs="Bookman Old Style"/>
          <w:color w:val="000000" w:themeColor="text1"/>
          <w:sz w:val="24"/>
          <w:szCs w:val="24"/>
        </w:rPr>
        <w:t>3339030000000 Material de Consumo 15000000 RECURSOS NAO VINCULADOS DE IMP 929</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DÉCIMA SEXTA – DOS CASOS OMISSOS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16.1.</w:t>
      </w:r>
      <w:r w:rsidRPr="00327402">
        <w:rPr>
          <w:rFonts w:ascii="Bookman Old Style" w:eastAsia="Bookman Old Style" w:hAnsi="Bookman Old Style" w:cs="Bookman Old Style"/>
          <w:color w:val="000000" w:themeColor="text1"/>
          <w:sz w:val="24"/>
          <w:szCs w:val="24"/>
        </w:rPr>
        <w:t xml:space="preserve"> Os casos omissos serão decididos pelo contratante, segundo as disposições contidas na Lei </w:t>
      </w:r>
      <w:hyperlink r:id="rId27">
        <w:r w:rsidRPr="00327402">
          <w:rPr>
            <w:rFonts w:ascii="Bookman Old Style" w:eastAsia="Bookman Old Style" w:hAnsi="Bookman Old Style" w:cs="Bookman Old Style"/>
            <w:color w:val="000000" w:themeColor="text1"/>
            <w:sz w:val="24"/>
            <w:szCs w:val="24"/>
            <w:u w:val="single"/>
          </w:rPr>
          <w:t>nº 14.133, de 2021</w:t>
        </w:r>
      </w:hyperlink>
      <w:r w:rsidRPr="00327402">
        <w:rPr>
          <w:rFonts w:ascii="Bookman Old Style" w:eastAsia="Bookman Old Style" w:hAnsi="Bookman Old Style" w:cs="Bookman Old Style"/>
          <w:color w:val="000000" w:themeColor="text1"/>
          <w:sz w:val="24"/>
          <w:szCs w:val="24"/>
        </w:rPr>
        <w:t xml:space="preserve">, e demais normas federais aplicáveis e, subsidiariamente, segundo as disposições contidas na </w:t>
      </w:r>
      <w:hyperlink r:id="rId28">
        <w:r w:rsidRPr="00327402">
          <w:rPr>
            <w:rFonts w:ascii="Bookman Old Style" w:eastAsia="Bookman Old Style" w:hAnsi="Bookman Old Style" w:cs="Bookman Old Style"/>
            <w:color w:val="000000" w:themeColor="text1"/>
            <w:sz w:val="24"/>
            <w:szCs w:val="24"/>
            <w:u w:val="single"/>
          </w:rPr>
          <w:t>Lei nº 8.078, de 1990 – Código de Defesa do Consumidor</w:t>
        </w:r>
      </w:hyperlink>
      <w:r w:rsidRPr="00327402">
        <w:rPr>
          <w:rFonts w:ascii="Bookman Old Style" w:eastAsia="Bookman Old Style" w:hAnsi="Bookman Old Style" w:cs="Bookman Old Style"/>
          <w:color w:val="000000" w:themeColor="text1"/>
          <w:sz w:val="24"/>
          <w:szCs w:val="24"/>
        </w:rPr>
        <w:t xml:space="preserve"> – e normas e princípios gerais dos contratos</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CLÁUSULA DÉCIMA SETIMA – ALTERAÇÕES</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17.1.</w:t>
      </w:r>
      <w:r w:rsidRPr="00327402">
        <w:rPr>
          <w:rFonts w:ascii="Bookman Old Style" w:eastAsia="Bookman Old Style" w:hAnsi="Bookman Old Style" w:cs="Bookman Old Style"/>
          <w:color w:val="000000" w:themeColor="text1"/>
          <w:sz w:val="24"/>
          <w:szCs w:val="24"/>
        </w:rPr>
        <w:t xml:space="preserve"> Eventuais alterações contratuais reger-se-ão pela disciplina dos </w:t>
      </w:r>
      <w:hyperlink r:id="rId29" w:anchor="art124">
        <w:proofErr w:type="spellStart"/>
        <w:r w:rsidRPr="00327402">
          <w:rPr>
            <w:rFonts w:ascii="Bookman Old Style" w:eastAsia="Bookman Old Style" w:hAnsi="Bookman Old Style" w:cs="Bookman Old Style"/>
            <w:color w:val="000000" w:themeColor="text1"/>
            <w:sz w:val="24"/>
            <w:szCs w:val="24"/>
            <w:u w:val="single"/>
          </w:rPr>
          <w:t>arts</w:t>
        </w:r>
        <w:proofErr w:type="spellEnd"/>
        <w:r w:rsidRPr="00327402">
          <w:rPr>
            <w:rFonts w:ascii="Bookman Old Style" w:eastAsia="Bookman Old Style" w:hAnsi="Bookman Old Style" w:cs="Bookman Old Style"/>
            <w:color w:val="000000" w:themeColor="text1"/>
            <w:sz w:val="24"/>
            <w:szCs w:val="24"/>
            <w:u w:val="single"/>
          </w:rPr>
          <w:t>. 124 e seguintes da Lei nº 14.133, de 2021</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17.2.</w:t>
      </w:r>
      <w:r w:rsidRPr="00327402">
        <w:rPr>
          <w:rFonts w:ascii="Bookman Old Style" w:eastAsia="Bookman Old Style" w:hAnsi="Bookman Old Style" w:cs="Bookman Old Style"/>
          <w:color w:val="000000" w:themeColor="text1"/>
          <w:sz w:val="24"/>
          <w:szCs w:val="24"/>
        </w:rPr>
        <w:t xml:space="preserve"> O contratado é obrigado a aceitar, nas mesmas condições contratuais, os acréscimos ou supressões que se fizerem necessários, até o limite de 25% (vinte e cinco por cento) do valor inicial atualizado do contrato.</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17.3.</w:t>
      </w:r>
      <w:r w:rsidRPr="00327402">
        <w:rPr>
          <w:rFonts w:ascii="Bookman Old Style" w:eastAsia="Bookman Old Style" w:hAnsi="Bookman Old Style" w:cs="Bookman Old Style"/>
          <w:color w:val="000000" w:themeColor="text1"/>
          <w:sz w:val="24"/>
          <w:szCs w:val="24"/>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327402"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17.4.</w:t>
      </w:r>
      <w:r w:rsidRPr="00327402">
        <w:rPr>
          <w:rFonts w:ascii="Bookman Old Style" w:eastAsia="Bookman Old Style" w:hAnsi="Bookman Old Style" w:cs="Bookman Old Style"/>
          <w:color w:val="000000" w:themeColor="text1"/>
          <w:sz w:val="24"/>
          <w:szCs w:val="24"/>
        </w:rPr>
        <w:t xml:space="preserve"> Registros que não caracterizam alteração do contrato podem ser realizados por simples apostila, dispensada a celebração de termo aditivo, na forma do </w:t>
      </w:r>
      <w:hyperlink r:id="rId30" w:anchor="art136">
        <w:r w:rsidRPr="00327402">
          <w:rPr>
            <w:rFonts w:ascii="Bookman Old Style" w:eastAsia="Bookman Old Style" w:hAnsi="Bookman Old Style" w:cs="Bookman Old Style"/>
            <w:color w:val="000000" w:themeColor="text1"/>
            <w:sz w:val="24"/>
            <w:szCs w:val="24"/>
            <w:u w:val="single"/>
          </w:rPr>
          <w:t>art. 136 da Lei nº 14.133, de 2021</w:t>
        </w:r>
      </w:hyperlink>
      <w:r w:rsidRPr="00327402">
        <w:rPr>
          <w:rFonts w:ascii="Bookman Old Style" w:eastAsia="Bookman Old Style" w:hAnsi="Bookman Old Style" w:cs="Bookman Old Style"/>
          <w:color w:val="000000" w:themeColor="text1"/>
          <w:sz w:val="24"/>
          <w:szCs w:val="24"/>
        </w:rPr>
        <w:t>.</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CLÁUSULA DÉCIMA OITAVA– FORO </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b/>
          <w:color w:val="000000" w:themeColor="text1"/>
          <w:sz w:val="24"/>
          <w:szCs w:val="24"/>
        </w:rPr>
        <w:t>18.1.</w:t>
      </w:r>
      <w:r w:rsidRPr="00327402">
        <w:rPr>
          <w:rFonts w:ascii="Bookman Old Style" w:eastAsia="Bookman Old Style" w:hAnsi="Bookman Old Style" w:cs="Bookman Old Style"/>
          <w:color w:val="000000" w:themeColor="text1"/>
          <w:sz w:val="24"/>
          <w:szCs w:val="24"/>
        </w:rPr>
        <w:t xml:space="preserve"> As partes elegem o foro da Comarca de </w:t>
      </w:r>
      <w:r w:rsidR="008F4FE7" w:rsidRPr="00327402">
        <w:rPr>
          <w:rFonts w:ascii="Bookman Old Style" w:eastAsia="Bookman Old Style" w:hAnsi="Bookman Old Style" w:cs="Bookman Old Style"/>
          <w:color w:val="000000" w:themeColor="text1"/>
          <w:sz w:val="24"/>
          <w:szCs w:val="24"/>
        </w:rPr>
        <w:t>São Rom</w:t>
      </w:r>
      <w:r w:rsidR="00CC499D" w:rsidRPr="00327402">
        <w:rPr>
          <w:rFonts w:ascii="Bookman Old Style" w:eastAsia="Bookman Old Style" w:hAnsi="Bookman Old Style" w:cs="Bookman Old Style"/>
          <w:color w:val="000000" w:themeColor="text1"/>
          <w:sz w:val="24"/>
          <w:szCs w:val="24"/>
        </w:rPr>
        <w:t>ã</w:t>
      </w:r>
      <w:r w:rsidR="008F4FE7" w:rsidRPr="00327402">
        <w:rPr>
          <w:rFonts w:ascii="Bookman Old Style" w:eastAsia="Bookman Old Style" w:hAnsi="Bookman Old Style" w:cs="Bookman Old Style"/>
          <w:color w:val="000000" w:themeColor="text1"/>
          <w:sz w:val="24"/>
          <w:szCs w:val="24"/>
        </w:rPr>
        <w:t>o</w:t>
      </w:r>
      <w:r w:rsidRPr="00327402">
        <w:rPr>
          <w:rFonts w:ascii="Bookman Old Style" w:eastAsia="Bookman Old Style" w:hAnsi="Bookman Old Style" w:cs="Bookman Old Style"/>
          <w:color w:val="000000" w:themeColor="text1"/>
          <w:sz w:val="24"/>
          <w:szCs w:val="24"/>
        </w:rPr>
        <w:t>-MG, Estado de Minas Gerais, para dirimir eventuais conflitos de interesses decorrentes do presente Contrato, valendo esta cláusula como renúncia expressa a qualquer outro foro, por mais privilegiado que seja ou venha a ser.</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E, por estarem de inteiro e comum acordo, as partes assinam o presente Contrato em 02 (duas) vias de igual teor e forma, juntamente com 02 (duas) testemunhas.  </w:t>
      </w:r>
    </w:p>
    <w:p w:rsidR="0057239E" w:rsidRPr="00327402" w:rsidRDefault="0057239E">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p>
    <w:p w:rsidR="00724598" w:rsidRPr="00611A11" w:rsidRDefault="0057239E"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color w:val="000000" w:themeColor="text1"/>
          <w:sz w:val="24"/>
          <w:szCs w:val="24"/>
        </w:rPr>
      </w:pPr>
      <w:r w:rsidRPr="00327402">
        <w:rPr>
          <w:rFonts w:ascii="Bookman Old Style" w:eastAsia="Bookman Old Style" w:hAnsi="Bookman Old Style" w:cs="Bookman Old Style"/>
          <w:color w:val="000000" w:themeColor="text1"/>
          <w:sz w:val="24"/>
          <w:szCs w:val="24"/>
        </w:rPr>
        <w:t>SANTA FÉ DE MINAS</w:t>
      </w:r>
      <w:r w:rsidR="00FA7ECD" w:rsidRPr="00327402">
        <w:rPr>
          <w:rFonts w:ascii="Bookman Old Style" w:eastAsia="Bookman Old Style" w:hAnsi="Bookman Old Style" w:cs="Bookman Old Style"/>
          <w:color w:val="000000" w:themeColor="text1"/>
          <w:sz w:val="24"/>
          <w:szCs w:val="24"/>
        </w:rPr>
        <w:t xml:space="preserve">-MG, ___ de _____ </w:t>
      </w:r>
      <w:proofErr w:type="spellStart"/>
      <w:r w:rsidR="00FA7ECD" w:rsidRPr="00327402">
        <w:rPr>
          <w:rFonts w:ascii="Bookman Old Style" w:eastAsia="Bookman Old Style" w:hAnsi="Bookman Old Style" w:cs="Bookman Old Style"/>
          <w:color w:val="000000" w:themeColor="text1"/>
          <w:sz w:val="24"/>
          <w:szCs w:val="24"/>
        </w:rPr>
        <w:t>de</w:t>
      </w:r>
      <w:proofErr w:type="spellEnd"/>
      <w:r w:rsidR="00FA7ECD" w:rsidRPr="00327402">
        <w:rPr>
          <w:rFonts w:ascii="Bookman Old Style" w:eastAsia="Bookman Old Style" w:hAnsi="Bookman Old Style" w:cs="Bookman Old Style"/>
          <w:color w:val="000000" w:themeColor="text1"/>
          <w:sz w:val="24"/>
          <w:szCs w:val="24"/>
        </w:rPr>
        <w:t xml:space="preserve"> 202</w:t>
      </w:r>
      <w:r w:rsidR="008F4FE7" w:rsidRPr="00327402">
        <w:rPr>
          <w:rFonts w:ascii="Bookman Old Style" w:eastAsia="Bookman Old Style" w:hAnsi="Bookman Old Style" w:cs="Bookman Old Style"/>
          <w:color w:val="000000" w:themeColor="text1"/>
          <w:sz w:val="24"/>
          <w:szCs w:val="24"/>
        </w:rPr>
        <w:t>5</w:t>
      </w:r>
    </w:p>
    <w:p w:rsidR="0057239E" w:rsidRDefault="0057239E" w:rsidP="00611A11">
      <w:pPr>
        <w:pBdr>
          <w:top w:val="nil"/>
          <w:left w:val="nil"/>
          <w:bottom w:val="nil"/>
          <w:right w:val="nil"/>
          <w:between w:val="nil"/>
        </w:pBdr>
        <w:spacing w:before="120" w:after="120" w:line="312" w:lineRule="auto"/>
        <w:rPr>
          <w:rFonts w:ascii="Bookman Old Style" w:eastAsia="Bookman Old Style" w:hAnsi="Bookman Old Style" w:cs="Bookman Old Style"/>
          <w:b/>
          <w:color w:val="000000" w:themeColor="text1"/>
          <w:sz w:val="24"/>
          <w:szCs w:val="24"/>
        </w:rPr>
      </w:pPr>
    </w:p>
    <w:p w:rsidR="00611A11" w:rsidRDefault="00611A11" w:rsidP="00611A11">
      <w:pPr>
        <w:pBdr>
          <w:top w:val="nil"/>
          <w:left w:val="nil"/>
          <w:bottom w:val="nil"/>
          <w:right w:val="nil"/>
          <w:between w:val="nil"/>
        </w:pBdr>
        <w:spacing w:before="120" w:after="120" w:line="312" w:lineRule="auto"/>
        <w:rPr>
          <w:rFonts w:ascii="Bookman Old Style" w:eastAsia="Bookman Old Style" w:hAnsi="Bookman Old Style" w:cs="Bookman Old Style"/>
          <w:b/>
          <w:color w:val="000000" w:themeColor="text1"/>
          <w:sz w:val="24"/>
          <w:szCs w:val="24"/>
        </w:rPr>
      </w:pPr>
    </w:p>
    <w:p w:rsidR="00611A11" w:rsidRPr="00327402" w:rsidRDefault="00611A11" w:rsidP="00611A11">
      <w:pPr>
        <w:pBdr>
          <w:top w:val="nil"/>
          <w:left w:val="nil"/>
          <w:bottom w:val="nil"/>
          <w:right w:val="nil"/>
          <w:between w:val="nil"/>
        </w:pBdr>
        <w:spacing w:before="120" w:after="120" w:line="312" w:lineRule="auto"/>
        <w:rPr>
          <w:rFonts w:ascii="Bookman Old Style" w:eastAsia="Bookman Old Style" w:hAnsi="Bookman Old Style" w:cs="Bookman Old Style"/>
          <w:b/>
          <w:color w:val="000000" w:themeColor="text1"/>
          <w:sz w:val="24"/>
          <w:szCs w:val="24"/>
        </w:rPr>
      </w:pPr>
    </w:p>
    <w:p w:rsidR="00724598" w:rsidRPr="00327402" w:rsidRDefault="00FA7ECD">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PREFEITURA MUNICIPAL DE SANTA FÉ DE MINAS – MG.</w:t>
      </w:r>
    </w:p>
    <w:p w:rsidR="00724598" w:rsidRPr="00327402" w:rsidRDefault="00FA7ECD">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GLEBSON JOSÉ LEITE JUNIOR – Prefeito Municipal.</w:t>
      </w:r>
    </w:p>
    <w:p w:rsidR="0057239E" w:rsidRDefault="00611A11"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r>
        <w:rPr>
          <w:rFonts w:ascii="Bookman Old Style" w:eastAsia="Bookman Old Style" w:hAnsi="Bookman Old Style" w:cs="Bookman Old Style"/>
          <w:b/>
          <w:color w:val="000000" w:themeColor="text1"/>
          <w:sz w:val="24"/>
          <w:szCs w:val="24"/>
        </w:rPr>
        <w:t>CONTRATANTE</w:t>
      </w:r>
    </w:p>
    <w:p w:rsidR="00611A11" w:rsidRDefault="00611A11"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p>
    <w:p w:rsidR="00611A11" w:rsidRDefault="00611A11"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p>
    <w:p w:rsidR="00611A11" w:rsidRPr="00327402" w:rsidRDefault="00611A11"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p>
    <w:p w:rsidR="00724598" w:rsidRPr="00327402" w:rsidRDefault="00601945">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lastRenderedPageBreak/>
        <w:t>__________________________________</w:t>
      </w:r>
    </w:p>
    <w:p w:rsidR="00611A11" w:rsidRDefault="00FA7ECD"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proofErr w:type="spellStart"/>
      <w:r w:rsidRPr="00327402">
        <w:rPr>
          <w:rFonts w:ascii="Bookman Old Style" w:eastAsia="Bookman Old Style" w:hAnsi="Bookman Old Style" w:cs="Bookman Old Style"/>
          <w:b/>
          <w:color w:val="000000" w:themeColor="text1"/>
          <w:sz w:val="24"/>
          <w:szCs w:val="24"/>
        </w:rPr>
        <w:t>Sócio-Administrador</w:t>
      </w:r>
      <w:proofErr w:type="spellEnd"/>
    </w:p>
    <w:p w:rsidR="0057239E" w:rsidRPr="00327402" w:rsidRDefault="00FA7ECD" w:rsidP="00611A11">
      <w:pPr>
        <w:pBdr>
          <w:top w:val="nil"/>
          <w:left w:val="nil"/>
          <w:bottom w:val="nil"/>
          <w:right w:val="nil"/>
          <w:between w:val="nil"/>
        </w:pBdr>
        <w:spacing w:before="120" w:after="12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CONTRATADA</w:t>
      </w:r>
    </w:p>
    <w:p w:rsidR="00724598" w:rsidRPr="00327402" w:rsidRDefault="00FA7ECD">
      <w:pPr>
        <w:keepNext/>
        <w:keepLines/>
        <w:pBdr>
          <w:top w:val="nil"/>
          <w:left w:val="nil"/>
          <w:bottom w:val="nil"/>
          <w:right w:val="nil"/>
          <w:between w:val="nil"/>
        </w:pBdr>
        <w:tabs>
          <w:tab w:val="left" w:pos="567"/>
        </w:tabs>
        <w:spacing w:before="120" w:after="120" w:line="312" w:lineRule="auto"/>
        <w:jc w:val="center"/>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TESTEMUNHAS:</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_____________________________________/_____________________________</w:t>
      </w:r>
    </w:p>
    <w:p w:rsidR="00724598" w:rsidRPr="00327402" w:rsidRDefault="00FA7ECD">
      <w:pPr>
        <w:keepNext/>
        <w:keepLines/>
        <w:pBdr>
          <w:top w:val="nil"/>
          <w:left w:val="nil"/>
          <w:bottom w:val="nil"/>
          <w:right w:val="nil"/>
          <w:between w:val="nil"/>
        </w:pBdr>
        <w:tabs>
          <w:tab w:val="left" w:pos="567"/>
        </w:tabs>
        <w:spacing w:before="120" w:after="120" w:line="312" w:lineRule="auto"/>
        <w:jc w:val="both"/>
        <w:rPr>
          <w:rFonts w:ascii="Bookman Old Style" w:eastAsia="Bookman Old Style" w:hAnsi="Bookman Old Style" w:cs="Bookman Old Style"/>
          <w:b/>
          <w:color w:val="000000" w:themeColor="text1"/>
          <w:sz w:val="24"/>
          <w:szCs w:val="24"/>
        </w:rPr>
      </w:pPr>
      <w:r w:rsidRPr="00327402">
        <w:rPr>
          <w:rFonts w:ascii="Bookman Old Style" w:eastAsia="Bookman Old Style" w:hAnsi="Bookman Old Style" w:cs="Bookman Old Style"/>
          <w:b/>
          <w:color w:val="000000" w:themeColor="text1"/>
          <w:sz w:val="24"/>
          <w:szCs w:val="24"/>
        </w:rPr>
        <w:t xml:space="preserve">   Nome: </w:t>
      </w:r>
      <w:r w:rsidRPr="00327402">
        <w:rPr>
          <w:rFonts w:ascii="Bookman Old Style" w:eastAsia="Bookman Old Style" w:hAnsi="Bookman Old Style" w:cs="Bookman Old Style"/>
          <w:b/>
          <w:color w:val="000000" w:themeColor="text1"/>
          <w:sz w:val="24"/>
          <w:szCs w:val="24"/>
        </w:rPr>
        <w:tab/>
      </w:r>
      <w:r w:rsidRPr="00327402">
        <w:rPr>
          <w:rFonts w:ascii="Bookman Old Style" w:eastAsia="Bookman Old Style" w:hAnsi="Bookman Old Style" w:cs="Bookman Old Style"/>
          <w:b/>
          <w:color w:val="000000" w:themeColor="text1"/>
          <w:sz w:val="24"/>
          <w:szCs w:val="24"/>
        </w:rPr>
        <w:tab/>
      </w:r>
      <w:r w:rsidRPr="00327402">
        <w:rPr>
          <w:rFonts w:ascii="Bookman Old Style" w:eastAsia="Bookman Old Style" w:hAnsi="Bookman Old Style" w:cs="Bookman Old Style"/>
          <w:b/>
          <w:color w:val="000000" w:themeColor="text1"/>
          <w:sz w:val="24"/>
          <w:szCs w:val="24"/>
        </w:rPr>
        <w:tab/>
      </w:r>
      <w:r w:rsidRPr="00327402">
        <w:rPr>
          <w:rFonts w:ascii="Bookman Old Style" w:eastAsia="Bookman Old Style" w:hAnsi="Bookman Old Style" w:cs="Bookman Old Style"/>
          <w:b/>
          <w:color w:val="000000" w:themeColor="text1"/>
          <w:sz w:val="24"/>
          <w:szCs w:val="24"/>
        </w:rPr>
        <w:tab/>
        <w:t xml:space="preserve">              Nome:</w:t>
      </w:r>
    </w:p>
    <w:p w:rsidR="00724598" w:rsidRPr="00327402" w:rsidRDefault="00FA7ECD">
      <w:pPr>
        <w:pBdr>
          <w:top w:val="nil"/>
          <w:left w:val="nil"/>
          <w:bottom w:val="nil"/>
          <w:right w:val="nil"/>
          <w:between w:val="nil"/>
        </w:pBdr>
        <w:spacing w:before="120" w:after="120" w:line="312" w:lineRule="auto"/>
        <w:jc w:val="both"/>
        <w:rPr>
          <w:rFonts w:ascii="Bookman Old Style" w:eastAsia="Bookman Old Style" w:hAnsi="Bookman Old Style" w:cs="Bookman Old Style"/>
          <w:i/>
          <w:color w:val="000000" w:themeColor="text1"/>
          <w:sz w:val="24"/>
          <w:szCs w:val="24"/>
        </w:rPr>
      </w:pPr>
      <w:r w:rsidRPr="00327402">
        <w:rPr>
          <w:rFonts w:ascii="Bookman Old Style" w:eastAsia="Bookman Old Style" w:hAnsi="Bookman Old Style" w:cs="Bookman Old Style"/>
          <w:color w:val="000000" w:themeColor="text1"/>
          <w:sz w:val="24"/>
          <w:szCs w:val="24"/>
        </w:rPr>
        <w:t xml:space="preserve">   RG:</w:t>
      </w:r>
      <w:r w:rsidRPr="00327402">
        <w:rPr>
          <w:rFonts w:ascii="Bookman Old Style" w:eastAsia="Bookman Old Style" w:hAnsi="Bookman Old Style" w:cs="Bookman Old Style"/>
          <w:color w:val="000000" w:themeColor="text1"/>
          <w:sz w:val="24"/>
          <w:szCs w:val="24"/>
        </w:rPr>
        <w:tab/>
      </w:r>
      <w:r w:rsidRPr="00327402">
        <w:rPr>
          <w:rFonts w:ascii="Bookman Old Style" w:eastAsia="Bookman Old Style" w:hAnsi="Bookman Old Style" w:cs="Bookman Old Style"/>
          <w:color w:val="000000" w:themeColor="text1"/>
          <w:sz w:val="24"/>
          <w:szCs w:val="24"/>
        </w:rPr>
        <w:tab/>
      </w:r>
      <w:r w:rsidRPr="00327402">
        <w:rPr>
          <w:rFonts w:ascii="Bookman Old Style" w:eastAsia="Bookman Old Style" w:hAnsi="Bookman Old Style" w:cs="Bookman Old Style"/>
          <w:color w:val="000000" w:themeColor="text1"/>
          <w:sz w:val="24"/>
          <w:szCs w:val="24"/>
        </w:rPr>
        <w:tab/>
      </w:r>
      <w:r w:rsidRPr="00327402">
        <w:rPr>
          <w:rFonts w:ascii="Bookman Old Style" w:eastAsia="Bookman Old Style" w:hAnsi="Bookman Old Style" w:cs="Bookman Old Style"/>
          <w:color w:val="000000" w:themeColor="text1"/>
          <w:sz w:val="24"/>
          <w:szCs w:val="24"/>
        </w:rPr>
        <w:tab/>
      </w:r>
      <w:r w:rsidRPr="00327402">
        <w:rPr>
          <w:rFonts w:ascii="Bookman Old Style" w:eastAsia="Bookman Old Style" w:hAnsi="Bookman Old Style" w:cs="Bookman Old Style"/>
          <w:color w:val="000000" w:themeColor="text1"/>
          <w:sz w:val="24"/>
          <w:szCs w:val="24"/>
        </w:rPr>
        <w:tab/>
        <w:t xml:space="preserve">               RG:</w:t>
      </w:r>
    </w:p>
    <w:sectPr w:rsidR="00724598" w:rsidRPr="00327402" w:rsidSect="000523D0">
      <w:headerReference w:type="default" r:id="rId31"/>
      <w:footerReference w:type="default" r:id="rId32"/>
      <w:pgSz w:w="11906" w:h="16838"/>
      <w:pgMar w:top="1672" w:right="1134" w:bottom="1418" w:left="1134" w:header="284" w:footer="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33" w:rsidRDefault="00F70933">
      <w:pPr>
        <w:spacing w:after="0" w:line="240" w:lineRule="auto"/>
      </w:pPr>
      <w:r>
        <w:separator/>
      </w:r>
    </w:p>
  </w:endnote>
  <w:endnote w:type="continuationSeparator" w:id="0">
    <w:p w:rsidR="00F70933" w:rsidRDefault="00F7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default"/>
  </w:font>
  <w:font w:name="Thorndale">
    <w:altName w:val="Times New Roman"/>
    <w:panose1 w:val="00000000000000000000"/>
    <w:charset w:val="00"/>
    <w:family w:val="roman"/>
    <w:notTrueType/>
    <w:pitch w:val="default"/>
  </w:font>
  <w:font w:name="HG Mincho Light J">
    <w:altName w:val="msmincho"/>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C" w:rsidRPr="00383715" w:rsidRDefault="00DD399C">
    <w:pPr>
      <w:pBdr>
        <w:top w:val="nil"/>
        <w:left w:val="nil"/>
        <w:bottom w:val="nil"/>
        <w:right w:val="nil"/>
        <w:between w:val="nil"/>
      </w:pBdr>
      <w:spacing w:after="0" w:line="240" w:lineRule="auto"/>
      <w:jc w:val="center"/>
      <w:rPr>
        <w:rFonts w:ascii="Arial" w:eastAsia="Arial" w:hAnsi="Arial" w:cs="Arial"/>
        <w:color w:val="000000"/>
      </w:rPr>
    </w:pPr>
    <w:r w:rsidRPr="00383715">
      <w:rPr>
        <w:rFonts w:ascii="Arial" w:eastAsia="Arial" w:hAnsi="Arial" w:cs="Arial"/>
        <w:color w:val="000000"/>
      </w:rPr>
      <w:t>(38) 3632-1106</w:t>
    </w:r>
  </w:p>
  <w:p w:rsidR="00DD399C" w:rsidRPr="00383715" w:rsidRDefault="00DD399C">
    <w:pPr>
      <w:pBdr>
        <w:top w:val="nil"/>
        <w:left w:val="nil"/>
        <w:bottom w:val="nil"/>
        <w:right w:val="nil"/>
        <w:between w:val="nil"/>
      </w:pBdr>
      <w:tabs>
        <w:tab w:val="center" w:pos="4819"/>
        <w:tab w:val="right" w:pos="9638"/>
      </w:tabs>
      <w:spacing w:after="0" w:line="240" w:lineRule="auto"/>
      <w:rPr>
        <w:rFonts w:ascii="Arial" w:eastAsia="Arial" w:hAnsi="Arial" w:cs="Arial"/>
        <w:color w:val="000000"/>
      </w:rPr>
    </w:pPr>
    <w:r w:rsidRPr="00383715">
      <w:rPr>
        <w:rFonts w:ascii="Arial" w:eastAsia="Arial" w:hAnsi="Arial" w:cs="Arial"/>
        <w:color w:val="000000"/>
      </w:rPr>
      <w:tab/>
      <w:t>Rua Rui da Silva Reis, 300, Centro</w:t>
    </w:r>
    <w:r w:rsidRPr="00383715">
      <w:rPr>
        <w:rFonts w:ascii="Arial" w:eastAsia="Arial" w:hAnsi="Arial" w:cs="Arial"/>
        <w:color w:val="000000"/>
      </w:rPr>
      <w:tab/>
    </w:r>
  </w:p>
  <w:p w:rsidR="00DD399C" w:rsidRPr="00383715" w:rsidRDefault="00DD399C">
    <w:pPr>
      <w:pBdr>
        <w:top w:val="nil"/>
        <w:left w:val="nil"/>
        <w:bottom w:val="nil"/>
        <w:right w:val="nil"/>
        <w:between w:val="nil"/>
      </w:pBdr>
      <w:spacing w:after="0" w:line="240" w:lineRule="auto"/>
      <w:jc w:val="center"/>
      <w:rPr>
        <w:rFonts w:ascii="Arial" w:eastAsia="Arial" w:hAnsi="Arial" w:cs="Arial"/>
        <w:color w:val="000000"/>
      </w:rPr>
    </w:pPr>
    <w:r w:rsidRPr="00383715">
      <w:rPr>
        <w:rFonts w:ascii="Arial" w:eastAsia="Arial" w:hAnsi="Arial" w:cs="Arial"/>
        <w:color w:val="000000"/>
      </w:rPr>
      <w:t>39.295-000 - Santa Fé de Minas/MG</w:t>
    </w:r>
  </w:p>
  <w:p w:rsidR="00DD399C" w:rsidRDefault="00DD399C">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33" w:rsidRDefault="00F70933">
      <w:pPr>
        <w:spacing w:after="0" w:line="240" w:lineRule="auto"/>
      </w:pPr>
      <w:r>
        <w:separator/>
      </w:r>
    </w:p>
  </w:footnote>
  <w:footnote w:type="continuationSeparator" w:id="0">
    <w:p w:rsidR="00F70933" w:rsidRDefault="00F70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C" w:rsidRDefault="00DD399C">
    <w:pPr>
      <w:widowControl w:val="0"/>
      <w:pBdr>
        <w:top w:val="nil"/>
        <w:left w:val="nil"/>
        <w:bottom w:val="nil"/>
        <w:right w:val="nil"/>
        <w:between w:val="nil"/>
      </w:pBdr>
      <w:spacing w:after="0"/>
      <w:rPr>
        <w:rFonts w:ascii="Bookman Old Style" w:eastAsia="Bookman Old Style" w:hAnsi="Bookman Old Style" w:cs="Bookman Old Style"/>
        <w:i/>
        <w:color w:val="000000"/>
        <w:sz w:val="24"/>
        <w:szCs w:val="24"/>
      </w:rPr>
    </w:pPr>
  </w:p>
  <w:tbl>
    <w:tblPr>
      <w:tblStyle w:val="a3"/>
      <w:tblW w:w="9782" w:type="dxa"/>
      <w:jc w:val="center"/>
      <w:tblLayout w:type="fixed"/>
      <w:tblLook w:val="0400" w:firstRow="0" w:lastRow="0" w:firstColumn="0" w:lastColumn="0" w:noHBand="0" w:noVBand="1"/>
    </w:tblPr>
    <w:tblGrid>
      <w:gridCol w:w="3120"/>
      <w:gridCol w:w="4819"/>
      <w:gridCol w:w="1843"/>
    </w:tblGrid>
    <w:tr w:rsidR="00DD399C">
      <w:trPr>
        <w:jc w:val="center"/>
      </w:trPr>
      <w:tc>
        <w:tcPr>
          <w:tcW w:w="3120" w:type="dxa"/>
        </w:tcPr>
        <w:p w:rsidR="00DD399C" w:rsidRDefault="00DD399C">
          <w:r>
            <w:rPr>
              <w:noProof/>
            </w:rPr>
            <w:drawing>
              <wp:inline distT="0" distB="0" distL="0" distR="0">
                <wp:extent cx="1181100" cy="107632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076325"/>
                        </a:xfrm>
                        <a:prstGeom prst="rect">
                          <a:avLst/>
                        </a:prstGeom>
                        <a:ln/>
                      </pic:spPr>
                    </pic:pic>
                  </a:graphicData>
                </a:graphic>
              </wp:inline>
            </w:drawing>
          </w:r>
        </w:p>
      </w:tc>
      <w:tc>
        <w:tcPr>
          <w:tcW w:w="4819" w:type="dxa"/>
          <w:vAlign w:val="center"/>
        </w:tcPr>
        <w:p w:rsidR="00DD399C" w:rsidRDefault="00DD399C">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Prefeitura Municipal de Santa Fé de Minas</w:t>
          </w:r>
        </w:p>
        <w:p w:rsidR="00DD399C" w:rsidRDefault="00DD399C">
          <w:pPr>
            <w:pBdr>
              <w:top w:val="nil"/>
              <w:left w:val="nil"/>
              <w:bottom w:val="nil"/>
              <w:right w:val="nil"/>
              <w:between w:val="nil"/>
            </w:pBdr>
            <w:rPr>
              <w:rFonts w:ascii="Arial" w:eastAsia="Arial" w:hAnsi="Arial" w:cs="Arial"/>
              <w:b/>
              <w:color w:val="000000"/>
            </w:rPr>
          </w:pPr>
          <w:r>
            <w:rPr>
              <w:rFonts w:ascii="Arial" w:eastAsia="Arial" w:hAnsi="Arial" w:cs="Arial"/>
              <w:b/>
              <w:color w:val="000000"/>
            </w:rPr>
            <w:t>CNPJ: 18.279.075/0001-19</w:t>
          </w:r>
        </w:p>
        <w:p w:rsidR="00DD399C" w:rsidRDefault="00DD399C">
          <w:pPr>
            <w:pBdr>
              <w:top w:val="nil"/>
              <w:left w:val="nil"/>
              <w:bottom w:val="nil"/>
              <w:right w:val="nil"/>
              <w:between w:val="nil"/>
            </w:pBdr>
            <w:rPr>
              <w:rFonts w:ascii="Arial" w:eastAsia="Arial" w:hAnsi="Arial" w:cs="Arial"/>
              <w:b/>
              <w:color w:val="000000"/>
            </w:rPr>
          </w:pPr>
        </w:p>
        <w:p w:rsidR="00DD399C" w:rsidRDefault="00DD399C">
          <w:pPr>
            <w:pBdr>
              <w:top w:val="nil"/>
              <w:left w:val="nil"/>
              <w:bottom w:val="nil"/>
              <w:right w:val="nil"/>
              <w:between w:val="nil"/>
            </w:pBdr>
            <w:rPr>
              <w:rFonts w:ascii="Arial" w:eastAsia="Arial" w:hAnsi="Arial" w:cs="Arial"/>
              <w:b/>
              <w:color w:val="000000"/>
            </w:rPr>
          </w:pPr>
        </w:p>
      </w:tc>
      <w:tc>
        <w:tcPr>
          <w:tcW w:w="1843" w:type="dxa"/>
        </w:tcPr>
        <w:p w:rsidR="00DD399C" w:rsidRDefault="00DD399C">
          <w:pPr>
            <w:pBdr>
              <w:top w:val="nil"/>
              <w:left w:val="nil"/>
              <w:bottom w:val="nil"/>
              <w:right w:val="nil"/>
              <w:between w:val="nil"/>
            </w:pBdr>
            <w:tabs>
              <w:tab w:val="center" w:pos="4252"/>
              <w:tab w:val="right" w:pos="8504"/>
            </w:tabs>
            <w:jc w:val="right"/>
            <w:rPr>
              <w:rFonts w:ascii="Tahoma" w:eastAsia="Tahoma" w:hAnsi="Tahoma" w:cs="Tahoma"/>
              <w:color w:val="000000"/>
            </w:rPr>
          </w:pPr>
        </w:p>
      </w:tc>
    </w:tr>
  </w:tbl>
  <w:p w:rsidR="00DD399C" w:rsidRDefault="00DD399C" w:rsidP="00F86E2E">
    <w:pPr>
      <w:pBdr>
        <w:top w:val="nil"/>
        <w:left w:val="nil"/>
        <w:bottom w:val="nil"/>
        <w:right w:val="nil"/>
        <w:between w:val="nil"/>
      </w:pBdr>
      <w:tabs>
        <w:tab w:val="center" w:pos="4252"/>
        <w:tab w:val="right" w:pos="850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352"/>
        </w:tabs>
        <w:ind w:left="135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D3A39"/>
    <w:multiLevelType w:val="hybridMultilevel"/>
    <w:tmpl w:val="697C1F98"/>
    <w:lvl w:ilvl="0" w:tplc="E88CF6CA">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23120A"/>
    <w:multiLevelType w:val="hybridMultilevel"/>
    <w:tmpl w:val="EF0C3622"/>
    <w:lvl w:ilvl="0" w:tplc="D6C00B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3A12E8"/>
    <w:multiLevelType w:val="hybridMultilevel"/>
    <w:tmpl w:val="0B6C6F84"/>
    <w:lvl w:ilvl="0" w:tplc="9496D036">
      <w:numFmt w:val="bullet"/>
      <w:lvlText w:val="-"/>
      <w:lvlJc w:val="left"/>
      <w:pPr>
        <w:ind w:left="238" w:hanging="130"/>
      </w:pPr>
      <w:rPr>
        <w:rFonts w:ascii="Bodoni MT" w:eastAsia="Bodoni MT" w:hAnsi="Bodoni MT" w:cs="Bodoni MT" w:hint="default"/>
        <w:w w:val="100"/>
        <w:sz w:val="22"/>
        <w:szCs w:val="22"/>
        <w:lang w:val="pt-PT" w:eastAsia="en-US" w:bidi="ar-SA"/>
      </w:rPr>
    </w:lvl>
    <w:lvl w:ilvl="1" w:tplc="5E16DFF2">
      <w:numFmt w:val="bullet"/>
      <w:lvlText w:val="•"/>
      <w:lvlJc w:val="left"/>
      <w:pPr>
        <w:ind w:left="340" w:hanging="130"/>
      </w:pPr>
      <w:rPr>
        <w:rFonts w:hint="default"/>
        <w:lang w:val="pt-PT" w:eastAsia="en-US" w:bidi="ar-SA"/>
      </w:rPr>
    </w:lvl>
    <w:lvl w:ilvl="2" w:tplc="C23C1A76">
      <w:numFmt w:val="bullet"/>
      <w:lvlText w:val="•"/>
      <w:lvlJc w:val="left"/>
      <w:pPr>
        <w:ind w:left="720" w:hanging="130"/>
      </w:pPr>
      <w:rPr>
        <w:rFonts w:hint="default"/>
        <w:lang w:val="pt-PT" w:eastAsia="en-US" w:bidi="ar-SA"/>
      </w:rPr>
    </w:lvl>
    <w:lvl w:ilvl="3" w:tplc="A1F84FDC">
      <w:numFmt w:val="bullet"/>
      <w:lvlText w:val="•"/>
      <w:lvlJc w:val="left"/>
      <w:pPr>
        <w:ind w:left="1802" w:hanging="130"/>
      </w:pPr>
      <w:rPr>
        <w:rFonts w:hint="default"/>
        <w:lang w:val="pt-PT" w:eastAsia="en-US" w:bidi="ar-SA"/>
      </w:rPr>
    </w:lvl>
    <w:lvl w:ilvl="4" w:tplc="35AA3F88">
      <w:numFmt w:val="bullet"/>
      <w:lvlText w:val="•"/>
      <w:lvlJc w:val="left"/>
      <w:pPr>
        <w:ind w:left="2884" w:hanging="130"/>
      </w:pPr>
      <w:rPr>
        <w:rFonts w:hint="default"/>
        <w:lang w:val="pt-PT" w:eastAsia="en-US" w:bidi="ar-SA"/>
      </w:rPr>
    </w:lvl>
    <w:lvl w:ilvl="5" w:tplc="B6B6E5D4">
      <w:numFmt w:val="bullet"/>
      <w:lvlText w:val="•"/>
      <w:lvlJc w:val="left"/>
      <w:pPr>
        <w:ind w:left="3967" w:hanging="130"/>
      </w:pPr>
      <w:rPr>
        <w:rFonts w:hint="default"/>
        <w:lang w:val="pt-PT" w:eastAsia="en-US" w:bidi="ar-SA"/>
      </w:rPr>
    </w:lvl>
    <w:lvl w:ilvl="6" w:tplc="A07E895C">
      <w:numFmt w:val="bullet"/>
      <w:lvlText w:val="•"/>
      <w:lvlJc w:val="left"/>
      <w:pPr>
        <w:ind w:left="5049" w:hanging="130"/>
      </w:pPr>
      <w:rPr>
        <w:rFonts w:hint="default"/>
        <w:lang w:val="pt-PT" w:eastAsia="en-US" w:bidi="ar-SA"/>
      </w:rPr>
    </w:lvl>
    <w:lvl w:ilvl="7" w:tplc="22C657C2">
      <w:numFmt w:val="bullet"/>
      <w:lvlText w:val="•"/>
      <w:lvlJc w:val="left"/>
      <w:pPr>
        <w:ind w:left="6132" w:hanging="130"/>
      </w:pPr>
      <w:rPr>
        <w:rFonts w:hint="default"/>
        <w:lang w:val="pt-PT" w:eastAsia="en-US" w:bidi="ar-SA"/>
      </w:rPr>
    </w:lvl>
    <w:lvl w:ilvl="8" w:tplc="402412AA">
      <w:numFmt w:val="bullet"/>
      <w:lvlText w:val="•"/>
      <w:lvlJc w:val="left"/>
      <w:pPr>
        <w:ind w:left="7214" w:hanging="130"/>
      </w:pPr>
      <w:rPr>
        <w:rFonts w:hint="default"/>
        <w:lang w:val="pt-PT" w:eastAsia="en-US" w:bidi="ar-SA"/>
      </w:rPr>
    </w:lvl>
  </w:abstractNum>
  <w:abstractNum w:abstractNumId="4" w15:restartNumberingAfterBreak="0">
    <w:nsid w:val="0C1664EA"/>
    <w:multiLevelType w:val="hybridMultilevel"/>
    <w:tmpl w:val="4D5886FA"/>
    <w:lvl w:ilvl="0" w:tplc="8AFA009E">
      <w:start w:val="1"/>
      <w:numFmt w:val="lowerLetter"/>
      <w:lvlText w:val="%1)"/>
      <w:lvlJc w:val="left"/>
      <w:pPr>
        <w:ind w:left="242" w:hanging="384"/>
      </w:pPr>
      <w:rPr>
        <w:rFonts w:ascii="Verdana" w:eastAsia="Verdana" w:hAnsi="Verdana" w:cs="Verdana" w:hint="default"/>
        <w:b/>
        <w:bCs/>
        <w:w w:val="100"/>
        <w:sz w:val="24"/>
        <w:szCs w:val="24"/>
        <w:lang w:val="pt-PT" w:eastAsia="pt-PT" w:bidi="pt-PT"/>
      </w:rPr>
    </w:lvl>
    <w:lvl w:ilvl="1" w:tplc="E53CEC7E">
      <w:numFmt w:val="bullet"/>
      <w:lvlText w:val="•"/>
      <w:lvlJc w:val="left"/>
      <w:pPr>
        <w:ind w:left="1192" w:hanging="384"/>
      </w:pPr>
      <w:rPr>
        <w:rFonts w:hint="default"/>
        <w:lang w:val="pt-PT" w:eastAsia="pt-PT" w:bidi="pt-PT"/>
      </w:rPr>
    </w:lvl>
    <w:lvl w:ilvl="2" w:tplc="350A4BCC">
      <w:numFmt w:val="bullet"/>
      <w:lvlText w:val="•"/>
      <w:lvlJc w:val="left"/>
      <w:pPr>
        <w:ind w:left="2145" w:hanging="384"/>
      </w:pPr>
      <w:rPr>
        <w:rFonts w:hint="default"/>
        <w:lang w:val="pt-PT" w:eastAsia="pt-PT" w:bidi="pt-PT"/>
      </w:rPr>
    </w:lvl>
    <w:lvl w:ilvl="3" w:tplc="539AD180">
      <w:numFmt w:val="bullet"/>
      <w:lvlText w:val="•"/>
      <w:lvlJc w:val="left"/>
      <w:pPr>
        <w:ind w:left="3097" w:hanging="384"/>
      </w:pPr>
      <w:rPr>
        <w:rFonts w:hint="default"/>
        <w:lang w:val="pt-PT" w:eastAsia="pt-PT" w:bidi="pt-PT"/>
      </w:rPr>
    </w:lvl>
    <w:lvl w:ilvl="4" w:tplc="B43E31C6">
      <w:numFmt w:val="bullet"/>
      <w:lvlText w:val="•"/>
      <w:lvlJc w:val="left"/>
      <w:pPr>
        <w:ind w:left="4050" w:hanging="384"/>
      </w:pPr>
      <w:rPr>
        <w:rFonts w:hint="default"/>
        <w:lang w:val="pt-PT" w:eastAsia="pt-PT" w:bidi="pt-PT"/>
      </w:rPr>
    </w:lvl>
    <w:lvl w:ilvl="5" w:tplc="EF1EF890">
      <w:numFmt w:val="bullet"/>
      <w:lvlText w:val="•"/>
      <w:lvlJc w:val="left"/>
      <w:pPr>
        <w:ind w:left="5003" w:hanging="384"/>
      </w:pPr>
      <w:rPr>
        <w:rFonts w:hint="default"/>
        <w:lang w:val="pt-PT" w:eastAsia="pt-PT" w:bidi="pt-PT"/>
      </w:rPr>
    </w:lvl>
    <w:lvl w:ilvl="6" w:tplc="71924AAC">
      <w:numFmt w:val="bullet"/>
      <w:lvlText w:val="•"/>
      <w:lvlJc w:val="left"/>
      <w:pPr>
        <w:ind w:left="5955" w:hanging="384"/>
      </w:pPr>
      <w:rPr>
        <w:rFonts w:hint="default"/>
        <w:lang w:val="pt-PT" w:eastAsia="pt-PT" w:bidi="pt-PT"/>
      </w:rPr>
    </w:lvl>
    <w:lvl w:ilvl="7" w:tplc="FA0E9EB0">
      <w:numFmt w:val="bullet"/>
      <w:lvlText w:val="•"/>
      <w:lvlJc w:val="left"/>
      <w:pPr>
        <w:ind w:left="6908" w:hanging="384"/>
      </w:pPr>
      <w:rPr>
        <w:rFonts w:hint="default"/>
        <w:lang w:val="pt-PT" w:eastAsia="pt-PT" w:bidi="pt-PT"/>
      </w:rPr>
    </w:lvl>
    <w:lvl w:ilvl="8" w:tplc="4DC0127C">
      <w:numFmt w:val="bullet"/>
      <w:lvlText w:val="•"/>
      <w:lvlJc w:val="left"/>
      <w:pPr>
        <w:ind w:left="7861" w:hanging="384"/>
      </w:pPr>
      <w:rPr>
        <w:rFonts w:hint="default"/>
        <w:lang w:val="pt-PT" w:eastAsia="pt-PT" w:bidi="pt-PT"/>
      </w:rPr>
    </w:lvl>
  </w:abstractNum>
  <w:abstractNum w:abstractNumId="5" w15:restartNumberingAfterBreak="0">
    <w:nsid w:val="0CFC499A"/>
    <w:multiLevelType w:val="multilevel"/>
    <w:tmpl w:val="A3A0A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4100D8"/>
    <w:multiLevelType w:val="hybridMultilevel"/>
    <w:tmpl w:val="21A2AD64"/>
    <w:lvl w:ilvl="0" w:tplc="4F7814F4">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63075F3"/>
    <w:multiLevelType w:val="multilevel"/>
    <w:tmpl w:val="83002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C1EC2"/>
    <w:multiLevelType w:val="hybridMultilevel"/>
    <w:tmpl w:val="3F54F19E"/>
    <w:lvl w:ilvl="0" w:tplc="CD5E46EC">
      <w:start w:val="1"/>
      <w:numFmt w:val="lowerLetter"/>
      <w:lvlText w:val="%1)"/>
      <w:lvlJc w:val="left"/>
      <w:pPr>
        <w:ind w:left="242" w:hanging="384"/>
      </w:pPr>
      <w:rPr>
        <w:rFonts w:ascii="Verdana" w:eastAsia="Verdana" w:hAnsi="Verdana" w:cs="Verdana" w:hint="default"/>
        <w:b/>
        <w:bCs/>
        <w:w w:val="100"/>
        <w:sz w:val="24"/>
        <w:szCs w:val="24"/>
        <w:lang w:val="pt-PT" w:eastAsia="pt-PT" w:bidi="pt-PT"/>
      </w:rPr>
    </w:lvl>
    <w:lvl w:ilvl="1" w:tplc="1810A3E4">
      <w:numFmt w:val="bullet"/>
      <w:lvlText w:val="•"/>
      <w:lvlJc w:val="left"/>
      <w:pPr>
        <w:ind w:left="1192" w:hanging="384"/>
      </w:pPr>
      <w:rPr>
        <w:rFonts w:hint="default"/>
        <w:lang w:val="pt-PT" w:eastAsia="pt-PT" w:bidi="pt-PT"/>
      </w:rPr>
    </w:lvl>
    <w:lvl w:ilvl="2" w:tplc="E3420FFC">
      <w:numFmt w:val="bullet"/>
      <w:lvlText w:val="•"/>
      <w:lvlJc w:val="left"/>
      <w:pPr>
        <w:ind w:left="2145" w:hanging="384"/>
      </w:pPr>
      <w:rPr>
        <w:rFonts w:hint="default"/>
        <w:lang w:val="pt-PT" w:eastAsia="pt-PT" w:bidi="pt-PT"/>
      </w:rPr>
    </w:lvl>
    <w:lvl w:ilvl="3" w:tplc="734225DA">
      <w:numFmt w:val="bullet"/>
      <w:lvlText w:val="•"/>
      <w:lvlJc w:val="left"/>
      <w:pPr>
        <w:ind w:left="3097" w:hanging="384"/>
      </w:pPr>
      <w:rPr>
        <w:rFonts w:hint="default"/>
        <w:lang w:val="pt-PT" w:eastAsia="pt-PT" w:bidi="pt-PT"/>
      </w:rPr>
    </w:lvl>
    <w:lvl w:ilvl="4" w:tplc="9552DDBE">
      <w:numFmt w:val="bullet"/>
      <w:lvlText w:val="•"/>
      <w:lvlJc w:val="left"/>
      <w:pPr>
        <w:ind w:left="4050" w:hanging="384"/>
      </w:pPr>
      <w:rPr>
        <w:rFonts w:hint="default"/>
        <w:lang w:val="pt-PT" w:eastAsia="pt-PT" w:bidi="pt-PT"/>
      </w:rPr>
    </w:lvl>
    <w:lvl w:ilvl="5" w:tplc="7902DC66">
      <w:numFmt w:val="bullet"/>
      <w:lvlText w:val="•"/>
      <w:lvlJc w:val="left"/>
      <w:pPr>
        <w:ind w:left="5003" w:hanging="384"/>
      </w:pPr>
      <w:rPr>
        <w:rFonts w:hint="default"/>
        <w:lang w:val="pt-PT" w:eastAsia="pt-PT" w:bidi="pt-PT"/>
      </w:rPr>
    </w:lvl>
    <w:lvl w:ilvl="6" w:tplc="C0004040">
      <w:numFmt w:val="bullet"/>
      <w:lvlText w:val="•"/>
      <w:lvlJc w:val="left"/>
      <w:pPr>
        <w:ind w:left="5955" w:hanging="384"/>
      </w:pPr>
      <w:rPr>
        <w:rFonts w:hint="default"/>
        <w:lang w:val="pt-PT" w:eastAsia="pt-PT" w:bidi="pt-PT"/>
      </w:rPr>
    </w:lvl>
    <w:lvl w:ilvl="7" w:tplc="21668E96">
      <w:numFmt w:val="bullet"/>
      <w:lvlText w:val="•"/>
      <w:lvlJc w:val="left"/>
      <w:pPr>
        <w:ind w:left="6908" w:hanging="384"/>
      </w:pPr>
      <w:rPr>
        <w:rFonts w:hint="default"/>
        <w:lang w:val="pt-PT" w:eastAsia="pt-PT" w:bidi="pt-PT"/>
      </w:rPr>
    </w:lvl>
    <w:lvl w:ilvl="8" w:tplc="B378755A">
      <w:numFmt w:val="bullet"/>
      <w:lvlText w:val="•"/>
      <w:lvlJc w:val="left"/>
      <w:pPr>
        <w:ind w:left="7861" w:hanging="384"/>
      </w:pPr>
      <w:rPr>
        <w:rFonts w:hint="default"/>
        <w:lang w:val="pt-PT" w:eastAsia="pt-PT" w:bidi="pt-PT"/>
      </w:rPr>
    </w:lvl>
  </w:abstractNum>
  <w:abstractNum w:abstractNumId="9" w15:restartNumberingAfterBreak="0">
    <w:nsid w:val="18D8422A"/>
    <w:multiLevelType w:val="multilevel"/>
    <w:tmpl w:val="3366616C"/>
    <w:lvl w:ilvl="0">
      <w:start w:val="8"/>
      <w:numFmt w:val="decimal"/>
      <w:lvlText w:val="%1."/>
      <w:lvlJc w:val="left"/>
      <w:pPr>
        <w:ind w:left="675" w:hanging="675"/>
      </w:pPr>
    </w:lvl>
    <w:lvl w:ilvl="1">
      <w:start w:val="4"/>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A415E2A"/>
    <w:multiLevelType w:val="multilevel"/>
    <w:tmpl w:val="7640EBA0"/>
    <w:lvl w:ilvl="0">
      <w:start w:val="5"/>
      <w:numFmt w:val="decimal"/>
      <w:lvlText w:val="%1."/>
      <w:lvlJc w:val="left"/>
      <w:pPr>
        <w:ind w:left="864" w:hanging="864"/>
      </w:pPr>
    </w:lvl>
    <w:lvl w:ilvl="1">
      <w:start w:val="4"/>
      <w:numFmt w:val="decimal"/>
      <w:lvlText w:val="%1.%2."/>
      <w:lvlJc w:val="left"/>
      <w:pPr>
        <w:ind w:left="864" w:hanging="864"/>
      </w:pPr>
    </w:lvl>
    <w:lvl w:ilvl="2">
      <w:start w:val="2"/>
      <w:numFmt w:val="decimal"/>
      <w:lvlText w:val="%1.%2.%3."/>
      <w:lvlJc w:val="left"/>
      <w:pPr>
        <w:ind w:left="864" w:hanging="864"/>
      </w:pPr>
    </w:lvl>
    <w:lvl w:ilvl="3">
      <w:start w:val="2"/>
      <w:numFmt w:val="decimal"/>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F4F5FA5"/>
    <w:multiLevelType w:val="hybridMultilevel"/>
    <w:tmpl w:val="BBB83B56"/>
    <w:lvl w:ilvl="0" w:tplc="CA98AB00">
      <w:numFmt w:val="bullet"/>
      <w:lvlText w:val=""/>
      <w:lvlJc w:val="left"/>
      <w:pPr>
        <w:ind w:left="720" w:hanging="360"/>
      </w:pPr>
      <w:rPr>
        <w:rFonts w:ascii="Symbol" w:eastAsia="Calibri"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21AE38A8"/>
    <w:multiLevelType w:val="multilevel"/>
    <w:tmpl w:val="6A1C3752"/>
    <w:lvl w:ilvl="0">
      <w:start w:val="9"/>
      <w:numFmt w:val="decimal"/>
      <w:lvlText w:val="%1"/>
      <w:lvlJc w:val="left"/>
      <w:pPr>
        <w:ind w:left="837" w:hanging="596"/>
      </w:pPr>
      <w:rPr>
        <w:rFonts w:hint="default"/>
        <w:lang w:val="pt-PT" w:eastAsia="pt-PT" w:bidi="pt-PT"/>
      </w:rPr>
    </w:lvl>
    <w:lvl w:ilvl="1">
      <w:start w:val="3"/>
      <w:numFmt w:val="decimal"/>
      <w:lvlText w:val="%1.%2."/>
      <w:lvlJc w:val="left"/>
      <w:pPr>
        <w:ind w:left="837" w:hanging="596"/>
      </w:pPr>
      <w:rPr>
        <w:rFonts w:ascii="Verdana" w:eastAsia="Verdana" w:hAnsi="Verdana" w:cs="Verdana" w:hint="default"/>
        <w:b/>
        <w:bCs/>
        <w:w w:val="100"/>
        <w:sz w:val="24"/>
        <w:szCs w:val="24"/>
        <w:lang w:val="pt-PT" w:eastAsia="pt-PT" w:bidi="pt-PT"/>
      </w:rPr>
    </w:lvl>
    <w:lvl w:ilvl="2">
      <w:start w:val="1"/>
      <w:numFmt w:val="decimal"/>
      <w:lvlText w:val="%1.%2.%3."/>
      <w:lvlJc w:val="left"/>
      <w:pPr>
        <w:ind w:left="242" w:hanging="934"/>
      </w:pPr>
      <w:rPr>
        <w:rFonts w:ascii="Verdana" w:eastAsia="Verdana" w:hAnsi="Verdana" w:cs="Verdana" w:hint="default"/>
        <w:b/>
        <w:bCs/>
        <w:spacing w:val="-5"/>
        <w:w w:val="100"/>
        <w:sz w:val="24"/>
        <w:szCs w:val="24"/>
        <w:lang w:val="pt-PT" w:eastAsia="pt-PT" w:bidi="pt-PT"/>
      </w:rPr>
    </w:lvl>
    <w:lvl w:ilvl="3">
      <w:start w:val="1"/>
      <w:numFmt w:val="decimal"/>
      <w:lvlText w:val="%1.%2.%3.%4."/>
      <w:lvlJc w:val="left"/>
      <w:pPr>
        <w:ind w:left="242" w:hanging="1138"/>
      </w:pPr>
      <w:rPr>
        <w:rFonts w:ascii="Verdana" w:eastAsia="Verdana" w:hAnsi="Verdana" w:cs="Verdana" w:hint="default"/>
        <w:b/>
        <w:bCs/>
        <w:spacing w:val="-1"/>
        <w:w w:val="100"/>
        <w:sz w:val="24"/>
        <w:szCs w:val="24"/>
        <w:lang w:val="pt-PT" w:eastAsia="pt-PT" w:bidi="pt-PT"/>
      </w:rPr>
    </w:lvl>
    <w:lvl w:ilvl="4">
      <w:start w:val="1"/>
      <w:numFmt w:val="decimal"/>
      <w:lvlText w:val="%1.%2.%3.%4.%5."/>
      <w:lvlJc w:val="left"/>
      <w:pPr>
        <w:ind w:left="242" w:hanging="1455"/>
      </w:pPr>
      <w:rPr>
        <w:rFonts w:ascii="Verdana" w:eastAsia="Verdana" w:hAnsi="Verdana" w:cs="Verdana" w:hint="default"/>
        <w:b/>
        <w:bCs/>
        <w:spacing w:val="-2"/>
        <w:w w:val="100"/>
        <w:sz w:val="24"/>
        <w:szCs w:val="24"/>
        <w:lang w:val="pt-PT" w:eastAsia="pt-PT" w:bidi="pt-PT"/>
      </w:rPr>
    </w:lvl>
    <w:lvl w:ilvl="5">
      <w:numFmt w:val="bullet"/>
      <w:lvlText w:val="•"/>
      <w:lvlJc w:val="left"/>
      <w:pPr>
        <w:ind w:left="4349" w:hanging="1455"/>
      </w:pPr>
      <w:rPr>
        <w:rFonts w:hint="default"/>
        <w:lang w:val="pt-PT" w:eastAsia="pt-PT" w:bidi="pt-PT"/>
      </w:rPr>
    </w:lvl>
    <w:lvl w:ilvl="6">
      <w:numFmt w:val="bullet"/>
      <w:lvlText w:val="•"/>
      <w:lvlJc w:val="left"/>
      <w:pPr>
        <w:ind w:left="5433" w:hanging="1455"/>
      </w:pPr>
      <w:rPr>
        <w:rFonts w:hint="default"/>
        <w:lang w:val="pt-PT" w:eastAsia="pt-PT" w:bidi="pt-PT"/>
      </w:rPr>
    </w:lvl>
    <w:lvl w:ilvl="7">
      <w:numFmt w:val="bullet"/>
      <w:lvlText w:val="•"/>
      <w:lvlJc w:val="left"/>
      <w:pPr>
        <w:ind w:left="6516" w:hanging="1455"/>
      </w:pPr>
      <w:rPr>
        <w:rFonts w:hint="default"/>
        <w:lang w:val="pt-PT" w:eastAsia="pt-PT" w:bidi="pt-PT"/>
      </w:rPr>
    </w:lvl>
    <w:lvl w:ilvl="8">
      <w:numFmt w:val="bullet"/>
      <w:lvlText w:val="•"/>
      <w:lvlJc w:val="left"/>
      <w:pPr>
        <w:ind w:left="7599" w:hanging="1455"/>
      </w:pPr>
      <w:rPr>
        <w:rFonts w:hint="default"/>
        <w:lang w:val="pt-PT" w:eastAsia="pt-PT" w:bidi="pt-PT"/>
      </w:rPr>
    </w:lvl>
  </w:abstractNum>
  <w:abstractNum w:abstractNumId="13" w15:restartNumberingAfterBreak="0">
    <w:nsid w:val="23967114"/>
    <w:multiLevelType w:val="hybridMultilevel"/>
    <w:tmpl w:val="9BB03CE6"/>
    <w:lvl w:ilvl="0" w:tplc="8E62A9FA">
      <w:start w:val="2"/>
      <w:numFmt w:val="lowerLetter"/>
      <w:lvlText w:val="%1)"/>
      <w:lvlJc w:val="left"/>
      <w:pPr>
        <w:ind w:left="242" w:hanging="399"/>
      </w:pPr>
      <w:rPr>
        <w:rFonts w:ascii="Verdana" w:eastAsia="Verdana" w:hAnsi="Verdana" w:cs="Verdana" w:hint="default"/>
        <w:b/>
        <w:bCs/>
        <w:w w:val="100"/>
        <w:sz w:val="24"/>
        <w:szCs w:val="24"/>
        <w:lang w:val="pt-PT" w:eastAsia="pt-PT" w:bidi="pt-PT"/>
      </w:rPr>
    </w:lvl>
    <w:lvl w:ilvl="1" w:tplc="68B45E50">
      <w:numFmt w:val="bullet"/>
      <w:lvlText w:val="•"/>
      <w:lvlJc w:val="left"/>
      <w:pPr>
        <w:ind w:left="1192" w:hanging="399"/>
      </w:pPr>
      <w:rPr>
        <w:rFonts w:hint="default"/>
        <w:lang w:val="pt-PT" w:eastAsia="pt-PT" w:bidi="pt-PT"/>
      </w:rPr>
    </w:lvl>
    <w:lvl w:ilvl="2" w:tplc="BE566D04">
      <w:numFmt w:val="bullet"/>
      <w:lvlText w:val="•"/>
      <w:lvlJc w:val="left"/>
      <w:pPr>
        <w:ind w:left="2145" w:hanging="399"/>
      </w:pPr>
      <w:rPr>
        <w:rFonts w:hint="default"/>
        <w:lang w:val="pt-PT" w:eastAsia="pt-PT" w:bidi="pt-PT"/>
      </w:rPr>
    </w:lvl>
    <w:lvl w:ilvl="3" w:tplc="D0341250">
      <w:numFmt w:val="bullet"/>
      <w:lvlText w:val="•"/>
      <w:lvlJc w:val="left"/>
      <w:pPr>
        <w:ind w:left="3097" w:hanging="399"/>
      </w:pPr>
      <w:rPr>
        <w:rFonts w:hint="default"/>
        <w:lang w:val="pt-PT" w:eastAsia="pt-PT" w:bidi="pt-PT"/>
      </w:rPr>
    </w:lvl>
    <w:lvl w:ilvl="4" w:tplc="FA705D7A">
      <w:numFmt w:val="bullet"/>
      <w:lvlText w:val="•"/>
      <w:lvlJc w:val="left"/>
      <w:pPr>
        <w:ind w:left="4050" w:hanging="399"/>
      </w:pPr>
      <w:rPr>
        <w:rFonts w:hint="default"/>
        <w:lang w:val="pt-PT" w:eastAsia="pt-PT" w:bidi="pt-PT"/>
      </w:rPr>
    </w:lvl>
    <w:lvl w:ilvl="5" w:tplc="9B2C570A">
      <w:numFmt w:val="bullet"/>
      <w:lvlText w:val="•"/>
      <w:lvlJc w:val="left"/>
      <w:pPr>
        <w:ind w:left="5003" w:hanging="399"/>
      </w:pPr>
      <w:rPr>
        <w:rFonts w:hint="default"/>
        <w:lang w:val="pt-PT" w:eastAsia="pt-PT" w:bidi="pt-PT"/>
      </w:rPr>
    </w:lvl>
    <w:lvl w:ilvl="6" w:tplc="94F4FF56">
      <w:numFmt w:val="bullet"/>
      <w:lvlText w:val="•"/>
      <w:lvlJc w:val="left"/>
      <w:pPr>
        <w:ind w:left="5955" w:hanging="399"/>
      </w:pPr>
      <w:rPr>
        <w:rFonts w:hint="default"/>
        <w:lang w:val="pt-PT" w:eastAsia="pt-PT" w:bidi="pt-PT"/>
      </w:rPr>
    </w:lvl>
    <w:lvl w:ilvl="7" w:tplc="370068AE">
      <w:numFmt w:val="bullet"/>
      <w:lvlText w:val="•"/>
      <w:lvlJc w:val="left"/>
      <w:pPr>
        <w:ind w:left="6908" w:hanging="399"/>
      </w:pPr>
      <w:rPr>
        <w:rFonts w:hint="default"/>
        <w:lang w:val="pt-PT" w:eastAsia="pt-PT" w:bidi="pt-PT"/>
      </w:rPr>
    </w:lvl>
    <w:lvl w:ilvl="8" w:tplc="5CFC86A0">
      <w:numFmt w:val="bullet"/>
      <w:lvlText w:val="•"/>
      <w:lvlJc w:val="left"/>
      <w:pPr>
        <w:ind w:left="7861" w:hanging="399"/>
      </w:pPr>
      <w:rPr>
        <w:rFonts w:hint="default"/>
        <w:lang w:val="pt-PT" w:eastAsia="pt-PT" w:bidi="pt-PT"/>
      </w:rPr>
    </w:lvl>
  </w:abstractNum>
  <w:abstractNum w:abstractNumId="14" w15:restartNumberingAfterBreak="0">
    <w:nsid w:val="251B35B7"/>
    <w:multiLevelType w:val="multilevel"/>
    <w:tmpl w:val="C34847EA"/>
    <w:lvl w:ilvl="0">
      <w:start w:val="9"/>
      <w:numFmt w:val="decimal"/>
      <w:lvlText w:val="%1"/>
      <w:lvlJc w:val="left"/>
      <w:pPr>
        <w:ind w:left="242" w:hanging="665"/>
      </w:pPr>
      <w:rPr>
        <w:rFonts w:hint="default"/>
        <w:lang w:val="pt-PT" w:eastAsia="pt-PT" w:bidi="pt-PT"/>
      </w:rPr>
    </w:lvl>
    <w:lvl w:ilvl="1">
      <w:start w:val="1"/>
      <w:numFmt w:val="decimal"/>
      <w:lvlText w:val="%1.%2."/>
      <w:lvlJc w:val="left"/>
      <w:pPr>
        <w:ind w:left="242" w:hanging="665"/>
      </w:pPr>
      <w:rPr>
        <w:rFonts w:ascii="Verdana" w:eastAsia="Verdana" w:hAnsi="Verdana" w:cs="Verdana" w:hint="default"/>
        <w:b/>
        <w:bCs/>
        <w:spacing w:val="-16"/>
        <w:w w:val="100"/>
        <w:sz w:val="24"/>
        <w:szCs w:val="24"/>
        <w:lang w:val="pt-PT" w:eastAsia="pt-PT" w:bidi="pt-PT"/>
      </w:rPr>
    </w:lvl>
    <w:lvl w:ilvl="2">
      <w:start w:val="1"/>
      <w:numFmt w:val="decimal"/>
      <w:lvlText w:val="%1.%2.%3"/>
      <w:lvlJc w:val="left"/>
      <w:pPr>
        <w:ind w:left="242" w:hanging="783"/>
      </w:pPr>
      <w:rPr>
        <w:rFonts w:ascii="Verdana" w:eastAsia="Verdana" w:hAnsi="Verdana" w:cs="Verdana" w:hint="default"/>
        <w:b/>
        <w:bCs/>
        <w:spacing w:val="-1"/>
        <w:w w:val="100"/>
        <w:sz w:val="24"/>
        <w:szCs w:val="24"/>
        <w:lang w:val="pt-PT" w:eastAsia="pt-PT" w:bidi="pt-PT"/>
      </w:rPr>
    </w:lvl>
    <w:lvl w:ilvl="3">
      <w:numFmt w:val="bullet"/>
      <w:lvlText w:val="•"/>
      <w:lvlJc w:val="left"/>
      <w:pPr>
        <w:ind w:left="3097" w:hanging="783"/>
      </w:pPr>
      <w:rPr>
        <w:rFonts w:hint="default"/>
        <w:lang w:val="pt-PT" w:eastAsia="pt-PT" w:bidi="pt-PT"/>
      </w:rPr>
    </w:lvl>
    <w:lvl w:ilvl="4">
      <w:numFmt w:val="bullet"/>
      <w:lvlText w:val="•"/>
      <w:lvlJc w:val="left"/>
      <w:pPr>
        <w:ind w:left="4050" w:hanging="783"/>
      </w:pPr>
      <w:rPr>
        <w:rFonts w:hint="default"/>
        <w:lang w:val="pt-PT" w:eastAsia="pt-PT" w:bidi="pt-PT"/>
      </w:rPr>
    </w:lvl>
    <w:lvl w:ilvl="5">
      <w:numFmt w:val="bullet"/>
      <w:lvlText w:val="•"/>
      <w:lvlJc w:val="left"/>
      <w:pPr>
        <w:ind w:left="5003" w:hanging="783"/>
      </w:pPr>
      <w:rPr>
        <w:rFonts w:hint="default"/>
        <w:lang w:val="pt-PT" w:eastAsia="pt-PT" w:bidi="pt-PT"/>
      </w:rPr>
    </w:lvl>
    <w:lvl w:ilvl="6">
      <w:numFmt w:val="bullet"/>
      <w:lvlText w:val="•"/>
      <w:lvlJc w:val="left"/>
      <w:pPr>
        <w:ind w:left="5955" w:hanging="783"/>
      </w:pPr>
      <w:rPr>
        <w:rFonts w:hint="default"/>
        <w:lang w:val="pt-PT" w:eastAsia="pt-PT" w:bidi="pt-PT"/>
      </w:rPr>
    </w:lvl>
    <w:lvl w:ilvl="7">
      <w:numFmt w:val="bullet"/>
      <w:lvlText w:val="•"/>
      <w:lvlJc w:val="left"/>
      <w:pPr>
        <w:ind w:left="6908" w:hanging="783"/>
      </w:pPr>
      <w:rPr>
        <w:rFonts w:hint="default"/>
        <w:lang w:val="pt-PT" w:eastAsia="pt-PT" w:bidi="pt-PT"/>
      </w:rPr>
    </w:lvl>
    <w:lvl w:ilvl="8">
      <w:numFmt w:val="bullet"/>
      <w:lvlText w:val="•"/>
      <w:lvlJc w:val="left"/>
      <w:pPr>
        <w:ind w:left="7861" w:hanging="783"/>
      </w:pPr>
      <w:rPr>
        <w:rFonts w:hint="default"/>
        <w:lang w:val="pt-PT" w:eastAsia="pt-PT" w:bidi="pt-PT"/>
      </w:rPr>
    </w:lvl>
  </w:abstractNum>
  <w:abstractNum w:abstractNumId="15" w15:restartNumberingAfterBreak="0">
    <w:nsid w:val="258219F9"/>
    <w:multiLevelType w:val="multilevel"/>
    <w:tmpl w:val="49B6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6053E52"/>
    <w:multiLevelType w:val="multilevel"/>
    <w:tmpl w:val="FF749210"/>
    <w:lvl w:ilvl="0">
      <w:start w:val="7"/>
      <w:numFmt w:val="decimal"/>
      <w:lvlText w:val="%1."/>
      <w:lvlJc w:val="left"/>
      <w:pPr>
        <w:ind w:left="5634" w:hanging="672"/>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7E07908"/>
    <w:multiLevelType w:val="hybridMultilevel"/>
    <w:tmpl w:val="F0FA3A4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EC5BB7"/>
    <w:multiLevelType w:val="multilevel"/>
    <w:tmpl w:val="A98249F2"/>
    <w:lvl w:ilvl="0">
      <w:start w:val="5"/>
      <w:numFmt w:val="decimal"/>
      <w:lvlText w:val="%1."/>
      <w:lvlJc w:val="left"/>
      <w:pPr>
        <w:ind w:left="648" w:hanging="648"/>
      </w:pPr>
    </w:lvl>
    <w:lvl w:ilvl="1">
      <w:start w:val="4"/>
      <w:numFmt w:val="decimal"/>
      <w:lvlText w:val="%1.%2."/>
      <w:lvlJc w:val="left"/>
      <w:pPr>
        <w:ind w:left="720" w:hanging="720"/>
      </w:pPr>
    </w:lvl>
    <w:lvl w:ilvl="2">
      <w:start w:val="1"/>
      <w:numFmt w:val="decimal"/>
      <w:lvlText w:val="%1.%2.%3."/>
      <w:lvlJc w:val="left"/>
      <w:pPr>
        <w:ind w:left="720" w:hanging="720"/>
      </w:pPr>
      <w:rPr>
        <w:b/>
        <w:i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0380851"/>
    <w:multiLevelType w:val="hybridMultilevel"/>
    <w:tmpl w:val="0AD85428"/>
    <w:lvl w:ilvl="0" w:tplc="24B6E112">
      <w:start w:val="30"/>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15:restartNumberingAfterBreak="0">
    <w:nsid w:val="32EE1076"/>
    <w:multiLevelType w:val="multilevel"/>
    <w:tmpl w:val="55B0D62C"/>
    <w:lvl w:ilvl="0">
      <w:start w:val="5"/>
      <w:numFmt w:val="decimal"/>
      <w:lvlText w:val="%1"/>
      <w:lvlJc w:val="left"/>
      <w:pPr>
        <w:ind w:left="242" w:hanging="526"/>
      </w:pPr>
      <w:rPr>
        <w:rFonts w:hint="default"/>
        <w:lang w:val="pt-PT" w:eastAsia="pt-PT" w:bidi="pt-PT"/>
      </w:rPr>
    </w:lvl>
    <w:lvl w:ilvl="1">
      <w:start w:val="2"/>
      <w:numFmt w:val="decimal"/>
      <w:lvlText w:val="%1.%2"/>
      <w:lvlJc w:val="left"/>
      <w:pPr>
        <w:ind w:left="242" w:hanging="526"/>
      </w:pPr>
      <w:rPr>
        <w:rFonts w:ascii="Verdana" w:eastAsia="Verdana" w:hAnsi="Verdana" w:cs="Verdana" w:hint="default"/>
        <w:b/>
        <w:bCs/>
        <w:spacing w:val="-1"/>
        <w:w w:val="100"/>
        <w:sz w:val="24"/>
        <w:szCs w:val="24"/>
        <w:lang w:val="pt-PT" w:eastAsia="pt-PT" w:bidi="pt-PT"/>
      </w:rPr>
    </w:lvl>
    <w:lvl w:ilvl="2">
      <w:numFmt w:val="bullet"/>
      <w:lvlText w:val="•"/>
      <w:lvlJc w:val="left"/>
      <w:pPr>
        <w:ind w:left="2145" w:hanging="526"/>
      </w:pPr>
      <w:rPr>
        <w:rFonts w:hint="default"/>
        <w:lang w:val="pt-PT" w:eastAsia="pt-PT" w:bidi="pt-PT"/>
      </w:rPr>
    </w:lvl>
    <w:lvl w:ilvl="3">
      <w:numFmt w:val="bullet"/>
      <w:lvlText w:val="•"/>
      <w:lvlJc w:val="left"/>
      <w:pPr>
        <w:ind w:left="3097" w:hanging="526"/>
      </w:pPr>
      <w:rPr>
        <w:rFonts w:hint="default"/>
        <w:lang w:val="pt-PT" w:eastAsia="pt-PT" w:bidi="pt-PT"/>
      </w:rPr>
    </w:lvl>
    <w:lvl w:ilvl="4">
      <w:numFmt w:val="bullet"/>
      <w:lvlText w:val="•"/>
      <w:lvlJc w:val="left"/>
      <w:pPr>
        <w:ind w:left="4050" w:hanging="526"/>
      </w:pPr>
      <w:rPr>
        <w:rFonts w:hint="default"/>
        <w:lang w:val="pt-PT" w:eastAsia="pt-PT" w:bidi="pt-PT"/>
      </w:rPr>
    </w:lvl>
    <w:lvl w:ilvl="5">
      <w:numFmt w:val="bullet"/>
      <w:lvlText w:val="•"/>
      <w:lvlJc w:val="left"/>
      <w:pPr>
        <w:ind w:left="5003" w:hanging="526"/>
      </w:pPr>
      <w:rPr>
        <w:rFonts w:hint="default"/>
        <w:lang w:val="pt-PT" w:eastAsia="pt-PT" w:bidi="pt-PT"/>
      </w:rPr>
    </w:lvl>
    <w:lvl w:ilvl="6">
      <w:numFmt w:val="bullet"/>
      <w:lvlText w:val="•"/>
      <w:lvlJc w:val="left"/>
      <w:pPr>
        <w:ind w:left="5955" w:hanging="526"/>
      </w:pPr>
      <w:rPr>
        <w:rFonts w:hint="default"/>
        <w:lang w:val="pt-PT" w:eastAsia="pt-PT" w:bidi="pt-PT"/>
      </w:rPr>
    </w:lvl>
    <w:lvl w:ilvl="7">
      <w:numFmt w:val="bullet"/>
      <w:lvlText w:val="•"/>
      <w:lvlJc w:val="left"/>
      <w:pPr>
        <w:ind w:left="6908" w:hanging="526"/>
      </w:pPr>
      <w:rPr>
        <w:rFonts w:hint="default"/>
        <w:lang w:val="pt-PT" w:eastAsia="pt-PT" w:bidi="pt-PT"/>
      </w:rPr>
    </w:lvl>
    <w:lvl w:ilvl="8">
      <w:numFmt w:val="bullet"/>
      <w:lvlText w:val="•"/>
      <w:lvlJc w:val="left"/>
      <w:pPr>
        <w:ind w:left="7861" w:hanging="526"/>
      </w:pPr>
      <w:rPr>
        <w:rFonts w:hint="default"/>
        <w:lang w:val="pt-PT" w:eastAsia="pt-PT" w:bidi="pt-PT"/>
      </w:rPr>
    </w:lvl>
  </w:abstractNum>
  <w:abstractNum w:abstractNumId="21" w15:restartNumberingAfterBreak="0">
    <w:nsid w:val="32F933E4"/>
    <w:multiLevelType w:val="multilevel"/>
    <w:tmpl w:val="D3C250BC"/>
    <w:lvl w:ilvl="0">
      <w:start w:val="12"/>
      <w:numFmt w:val="decimal"/>
      <w:lvlText w:val="%1."/>
      <w:lvlJc w:val="left"/>
      <w:pPr>
        <w:ind w:left="600" w:hanging="60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58A1D9A"/>
    <w:multiLevelType w:val="multilevel"/>
    <w:tmpl w:val="EB12D046"/>
    <w:lvl w:ilvl="0">
      <w:start w:val="8"/>
      <w:numFmt w:val="decimal"/>
      <w:lvlText w:val="%1"/>
      <w:lvlJc w:val="left"/>
      <w:pPr>
        <w:ind w:left="242" w:hanging="526"/>
      </w:pPr>
      <w:rPr>
        <w:rFonts w:hint="default"/>
        <w:lang w:val="pt-PT" w:eastAsia="pt-PT" w:bidi="pt-PT"/>
      </w:rPr>
    </w:lvl>
    <w:lvl w:ilvl="1">
      <w:start w:val="1"/>
      <w:numFmt w:val="decimal"/>
      <w:lvlText w:val="%1.%2"/>
      <w:lvlJc w:val="left"/>
      <w:pPr>
        <w:ind w:left="242" w:hanging="526"/>
      </w:pPr>
      <w:rPr>
        <w:rFonts w:ascii="Verdana" w:eastAsia="Verdana" w:hAnsi="Verdana" w:cs="Verdana" w:hint="default"/>
        <w:b/>
        <w:bCs/>
        <w:spacing w:val="-1"/>
        <w:w w:val="100"/>
        <w:sz w:val="24"/>
        <w:szCs w:val="24"/>
        <w:lang w:val="pt-PT" w:eastAsia="pt-PT" w:bidi="pt-PT"/>
      </w:rPr>
    </w:lvl>
    <w:lvl w:ilvl="2">
      <w:numFmt w:val="bullet"/>
      <w:lvlText w:val="•"/>
      <w:lvlJc w:val="left"/>
      <w:pPr>
        <w:ind w:left="2145" w:hanging="526"/>
      </w:pPr>
      <w:rPr>
        <w:rFonts w:hint="default"/>
        <w:lang w:val="pt-PT" w:eastAsia="pt-PT" w:bidi="pt-PT"/>
      </w:rPr>
    </w:lvl>
    <w:lvl w:ilvl="3">
      <w:numFmt w:val="bullet"/>
      <w:lvlText w:val="•"/>
      <w:lvlJc w:val="left"/>
      <w:pPr>
        <w:ind w:left="3097" w:hanging="526"/>
      </w:pPr>
      <w:rPr>
        <w:rFonts w:hint="default"/>
        <w:lang w:val="pt-PT" w:eastAsia="pt-PT" w:bidi="pt-PT"/>
      </w:rPr>
    </w:lvl>
    <w:lvl w:ilvl="4">
      <w:numFmt w:val="bullet"/>
      <w:lvlText w:val="•"/>
      <w:lvlJc w:val="left"/>
      <w:pPr>
        <w:ind w:left="4050" w:hanging="526"/>
      </w:pPr>
      <w:rPr>
        <w:rFonts w:hint="default"/>
        <w:lang w:val="pt-PT" w:eastAsia="pt-PT" w:bidi="pt-PT"/>
      </w:rPr>
    </w:lvl>
    <w:lvl w:ilvl="5">
      <w:numFmt w:val="bullet"/>
      <w:lvlText w:val="•"/>
      <w:lvlJc w:val="left"/>
      <w:pPr>
        <w:ind w:left="5003" w:hanging="526"/>
      </w:pPr>
      <w:rPr>
        <w:rFonts w:hint="default"/>
        <w:lang w:val="pt-PT" w:eastAsia="pt-PT" w:bidi="pt-PT"/>
      </w:rPr>
    </w:lvl>
    <w:lvl w:ilvl="6">
      <w:numFmt w:val="bullet"/>
      <w:lvlText w:val="•"/>
      <w:lvlJc w:val="left"/>
      <w:pPr>
        <w:ind w:left="5955" w:hanging="526"/>
      </w:pPr>
      <w:rPr>
        <w:rFonts w:hint="default"/>
        <w:lang w:val="pt-PT" w:eastAsia="pt-PT" w:bidi="pt-PT"/>
      </w:rPr>
    </w:lvl>
    <w:lvl w:ilvl="7">
      <w:numFmt w:val="bullet"/>
      <w:lvlText w:val="•"/>
      <w:lvlJc w:val="left"/>
      <w:pPr>
        <w:ind w:left="6908" w:hanging="526"/>
      </w:pPr>
      <w:rPr>
        <w:rFonts w:hint="default"/>
        <w:lang w:val="pt-PT" w:eastAsia="pt-PT" w:bidi="pt-PT"/>
      </w:rPr>
    </w:lvl>
    <w:lvl w:ilvl="8">
      <w:numFmt w:val="bullet"/>
      <w:lvlText w:val="•"/>
      <w:lvlJc w:val="left"/>
      <w:pPr>
        <w:ind w:left="7861" w:hanging="526"/>
      </w:pPr>
      <w:rPr>
        <w:rFonts w:hint="default"/>
        <w:lang w:val="pt-PT" w:eastAsia="pt-PT" w:bidi="pt-PT"/>
      </w:rPr>
    </w:lvl>
  </w:abstractNum>
  <w:abstractNum w:abstractNumId="23" w15:restartNumberingAfterBreak="0">
    <w:nsid w:val="36023212"/>
    <w:multiLevelType w:val="multilevel"/>
    <w:tmpl w:val="39F0383A"/>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8F26663"/>
    <w:multiLevelType w:val="multilevel"/>
    <w:tmpl w:val="7CB2168C"/>
    <w:lvl w:ilvl="0">
      <w:start w:val="9"/>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B7E089C"/>
    <w:multiLevelType w:val="hybridMultilevel"/>
    <w:tmpl w:val="04EC2DD6"/>
    <w:lvl w:ilvl="0" w:tplc="F920D76E">
      <w:start w:val="1"/>
      <w:numFmt w:val="upperRoman"/>
      <w:lvlText w:val="%1-"/>
      <w:lvlJc w:val="left"/>
      <w:pPr>
        <w:ind w:left="452" w:hanging="211"/>
      </w:pPr>
      <w:rPr>
        <w:rFonts w:ascii="Verdana" w:eastAsia="Verdana" w:hAnsi="Verdana" w:cs="Verdana" w:hint="default"/>
        <w:spacing w:val="-1"/>
        <w:w w:val="100"/>
        <w:sz w:val="22"/>
        <w:szCs w:val="22"/>
        <w:lang w:val="pt-PT" w:eastAsia="pt-PT" w:bidi="pt-PT"/>
      </w:rPr>
    </w:lvl>
    <w:lvl w:ilvl="1" w:tplc="55A27E3E">
      <w:numFmt w:val="bullet"/>
      <w:lvlText w:val="•"/>
      <w:lvlJc w:val="left"/>
      <w:pPr>
        <w:ind w:left="1390" w:hanging="211"/>
      </w:pPr>
      <w:rPr>
        <w:rFonts w:hint="default"/>
        <w:lang w:val="pt-PT" w:eastAsia="pt-PT" w:bidi="pt-PT"/>
      </w:rPr>
    </w:lvl>
    <w:lvl w:ilvl="2" w:tplc="6DF48174">
      <w:numFmt w:val="bullet"/>
      <w:lvlText w:val="•"/>
      <w:lvlJc w:val="left"/>
      <w:pPr>
        <w:ind w:left="2321" w:hanging="211"/>
      </w:pPr>
      <w:rPr>
        <w:rFonts w:hint="default"/>
        <w:lang w:val="pt-PT" w:eastAsia="pt-PT" w:bidi="pt-PT"/>
      </w:rPr>
    </w:lvl>
    <w:lvl w:ilvl="3" w:tplc="C7406C9A">
      <w:numFmt w:val="bullet"/>
      <w:lvlText w:val="•"/>
      <w:lvlJc w:val="left"/>
      <w:pPr>
        <w:ind w:left="3251" w:hanging="211"/>
      </w:pPr>
      <w:rPr>
        <w:rFonts w:hint="default"/>
        <w:lang w:val="pt-PT" w:eastAsia="pt-PT" w:bidi="pt-PT"/>
      </w:rPr>
    </w:lvl>
    <w:lvl w:ilvl="4" w:tplc="B1C0A872">
      <w:numFmt w:val="bullet"/>
      <w:lvlText w:val="•"/>
      <w:lvlJc w:val="left"/>
      <w:pPr>
        <w:ind w:left="4182" w:hanging="211"/>
      </w:pPr>
      <w:rPr>
        <w:rFonts w:hint="default"/>
        <w:lang w:val="pt-PT" w:eastAsia="pt-PT" w:bidi="pt-PT"/>
      </w:rPr>
    </w:lvl>
    <w:lvl w:ilvl="5" w:tplc="CFC2CB4C">
      <w:numFmt w:val="bullet"/>
      <w:lvlText w:val="•"/>
      <w:lvlJc w:val="left"/>
      <w:pPr>
        <w:ind w:left="5113" w:hanging="211"/>
      </w:pPr>
      <w:rPr>
        <w:rFonts w:hint="default"/>
        <w:lang w:val="pt-PT" w:eastAsia="pt-PT" w:bidi="pt-PT"/>
      </w:rPr>
    </w:lvl>
    <w:lvl w:ilvl="6" w:tplc="C7407D9C">
      <w:numFmt w:val="bullet"/>
      <w:lvlText w:val="•"/>
      <w:lvlJc w:val="left"/>
      <w:pPr>
        <w:ind w:left="6043" w:hanging="211"/>
      </w:pPr>
      <w:rPr>
        <w:rFonts w:hint="default"/>
        <w:lang w:val="pt-PT" w:eastAsia="pt-PT" w:bidi="pt-PT"/>
      </w:rPr>
    </w:lvl>
    <w:lvl w:ilvl="7" w:tplc="5454A3E2">
      <w:numFmt w:val="bullet"/>
      <w:lvlText w:val="•"/>
      <w:lvlJc w:val="left"/>
      <w:pPr>
        <w:ind w:left="6974" w:hanging="211"/>
      </w:pPr>
      <w:rPr>
        <w:rFonts w:hint="default"/>
        <w:lang w:val="pt-PT" w:eastAsia="pt-PT" w:bidi="pt-PT"/>
      </w:rPr>
    </w:lvl>
    <w:lvl w:ilvl="8" w:tplc="919466E8">
      <w:numFmt w:val="bullet"/>
      <w:lvlText w:val="•"/>
      <w:lvlJc w:val="left"/>
      <w:pPr>
        <w:ind w:left="7905" w:hanging="211"/>
      </w:pPr>
      <w:rPr>
        <w:rFonts w:hint="default"/>
        <w:lang w:val="pt-PT" w:eastAsia="pt-PT" w:bidi="pt-PT"/>
      </w:rPr>
    </w:lvl>
  </w:abstractNum>
  <w:abstractNum w:abstractNumId="26" w15:restartNumberingAfterBreak="0">
    <w:nsid w:val="42877301"/>
    <w:multiLevelType w:val="multilevel"/>
    <w:tmpl w:val="12CC6DC8"/>
    <w:lvl w:ilvl="0">
      <w:start w:val="1"/>
      <w:numFmt w:val="decimal"/>
      <w:pStyle w:val="1-Itens"/>
      <w:lvlText w:val="%1  -"/>
      <w:lvlJc w:val="left"/>
      <w:pPr>
        <w:tabs>
          <w:tab w:val="num" w:pos="567"/>
        </w:tabs>
        <w:ind w:left="567" w:hanging="567"/>
      </w:pPr>
      <w:rPr>
        <w:rFonts w:hint="default"/>
      </w:rPr>
    </w:lvl>
    <w:lvl w:ilvl="1">
      <w:start w:val="1"/>
      <w:numFmt w:val="decimal"/>
      <w:pStyle w:val="11-Subitens-Alt2"/>
      <w:lvlText w:val="%1.%2. -"/>
      <w:lvlJc w:val="left"/>
      <w:pPr>
        <w:tabs>
          <w:tab w:val="num" w:pos="1146"/>
        </w:tabs>
        <w:ind w:left="-141" w:firstLine="567"/>
      </w:pPr>
      <w:rPr>
        <w:rFonts w:ascii="Arial" w:hAnsi="Arial" w:cs="Arial" w:hint="default"/>
        <w:b w:val="0"/>
        <w:color w:val="auto"/>
      </w:rPr>
    </w:lvl>
    <w:lvl w:ilvl="2">
      <w:start w:val="5"/>
      <w:numFmt w:val="lowerLetter"/>
      <w:lvlText w:val="%3)"/>
      <w:lvlJc w:val="left"/>
      <w:pPr>
        <w:tabs>
          <w:tab w:val="num" w:pos="1080"/>
        </w:tabs>
        <w:ind w:left="1080" w:hanging="360"/>
      </w:pPr>
      <w:rPr>
        <w:rFonts w:hint="default"/>
        <w:color w:val="auto"/>
      </w:rPr>
    </w:lvl>
    <w:lvl w:ilvl="3">
      <w:start w:val="1"/>
      <w:numFmt w:val="upperRoman"/>
      <w:lvlText w:val="%4."/>
      <w:lvlJc w:val="left"/>
      <w:pPr>
        <w:tabs>
          <w:tab w:val="num" w:pos="720"/>
        </w:tabs>
        <w:ind w:left="454" w:hanging="454"/>
      </w:pPr>
      <w:rPr>
        <w:rFonts w:hint="default"/>
      </w:rPr>
    </w:lvl>
    <w:lvl w:ilvl="4">
      <w:start w:val="1"/>
      <w:numFmt w:val="decimal"/>
      <w:lvlText w:val="%1.%2.%3.%4.%5. -"/>
      <w:lvlJc w:val="left"/>
      <w:pPr>
        <w:tabs>
          <w:tab w:val="num" w:pos="2880"/>
        </w:tabs>
        <w:ind w:left="2232" w:hanging="792"/>
      </w:pPr>
      <w:rPr>
        <w:rFonts w:hint="default"/>
      </w:rPr>
    </w:lvl>
    <w:lvl w:ilvl="5">
      <w:start w:val="1"/>
      <w:numFmt w:val="decimal"/>
      <w:lvlText w:val="%1.%2.%3.%4.%5.%6. -"/>
      <w:lvlJc w:val="left"/>
      <w:pPr>
        <w:tabs>
          <w:tab w:val="num" w:pos="3240"/>
        </w:tabs>
        <w:ind w:left="2736" w:hanging="936"/>
      </w:pPr>
      <w:rPr>
        <w:rFonts w:hint="default"/>
      </w:rPr>
    </w:lvl>
    <w:lvl w:ilvl="6">
      <w:start w:val="1"/>
      <w:numFmt w:val="decimal"/>
      <w:lvlText w:val="%1.%2.%3.%4.%5.%6.%7. -"/>
      <w:lvlJc w:val="left"/>
      <w:pPr>
        <w:tabs>
          <w:tab w:val="num" w:pos="3960"/>
        </w:tabs>
        <w:ind w:left="3240" w:hanging="1080"/>
      </w:pPr>
      <w:rPr>
        <w:rFonts w:hint="default"/>
      </w:rPr>
    </w:lvl>
    <w:lvl w:ilvl="7">
      <w:start w:val="1"/>
      <w:numFmt w:val="decimal"/>
      <w:lvlText w:val="%1.%2.%3.%4.%5.%6.%7.%8. -"/>
      <w:lvlJc w:val="left"/>
      <w:pPr>
        <w:tabs>
          <w:tab w:val="num" w:pos="4320"/>
        </w:tabs>
        <w:ind w:left="3744" w:hanging="1224"/>
      </w:pPr>
      <w:rPr>
        <w:rFonts w:hint="default"/>
      </w:rPr>
    </w:lvl>
    <w:lvl w:ilvl="8">
      <w:start w:val="1"/>
      <w:numFmt w:val="decimal"/>
      <w:lvlText w:val="%1.%2.%3.%4.%5.%6.%7.%8.%9. -"/>
      <w:lvlJc w:val="left"/>
      <w:pPr>
        <w:tabs>
          <w:tab w:val="num" w:pos="5040"/>
        </w:tabs>
        <w:ind w:left="4320" w:hanging="1440"/>
      </w:pPr>
      <w:rPr>
        <w:rFonts w:hint="default"/>
      </w:rPr>
    </w:lvl>
  </w:abstractNum>
  <w:abstractNum w:abstractNumId="27" w15:restartNumberingAfterBreak="0">
    <w:nsid w:val="433D3B5D"/>
    <w:multiLevelType w:val="multilevel"/>
    <w:tmpl w:val="A46E92DE"/>
    <w:lvl w:ilvl="0">
      <w:start w:val="7"/>
      <w:numFmt w:val="decimal"/>
      <w:lvlText w:val="%1"/>
      <w:lvlJc w:val="left"/>
      <w:pPr>
        <w:ind w:left="242" w:hanging="526"/>
      </w:pPr>
      <w:rPr>
        <w:rFonts w:hint="default"/>
        <w:lang w:val="pt-PT" w:eastAsia="pt-PT" w:bidi="pt-PT"/>
      </w:rPr>
    </w:lvl>
    <w:lvl w:ilvl="1">
      <w:start w:val="1"/>
      <w:numFmt w:val="decimal"/>
      <w:lvlText w:val="%1.%2"/>
      <w:lvlJc w:val="left"/>
      <w:pPr>
        <w:ind w:left="242" w:hanging="526"/>
      </w:pPr>
      <w:rPr>
        <w:rFonts w:ascii="Verdana" w:eastAsia="Verdana" w:hAnsi="Verdana" w:cs="Verdana" w:hint="default"/>
        <w:b/>
        <w:bCs/>
        <w:spacing w:val="-1"/>
        <w:w w:val="100"/>
        <w:sz w:val="24"/>
        <w:szCs w:val="24"/>
        <w:lang w:val="pt-PT" w:eastAsia="pt-PT" w:bidi="pt-PT"/>
      </w:rPr>
    </w:lvl>
    <w:lvl w:ilvl="2">
      <w:numFmt w:val="bullet"/>
      <w:lvlText w:val="•"/>
      <w:lvlJc w:val="left"/>
      <w:pPr>
        <w:ind w:left="2145" w:hanging="526"/>
      </w:pPr>
      <w:rPr>
        <w:rFonts w:hint="default"/>
        <w:lang w:val="pt-PT" w:eastAsia="pt-PT" w:bidi="pt-PT"/>
      </w:rPr>
    </w:lvl>
    <w:lvl w:ilvl="3">
      <w:numFmt w:val="bullet"/>
      <w:lvlText w:val="•"/>
      <w:lvlJc w:val="left"/>
      <w:pPr>
        <w:ind w:left="3097" w:hanging="526"/>
      </w:pPr>
      <w:rPr>
        <w:rFonts w:hint="default"/>
        <w:lang w:val="pt-PT" w:eastAsia="pt-PT" w:bidi="pt-PT"/>
      </w:rPr>
    </w:lvl>
    <w:lvl w:ilvl="4">
      <w:numFmt w:val="bullet"/>
      <w:lvlText w:val="•"/>
      <w:lvlJc w:val="left"/>
      <w:pPr>
        <w:ind w:left="4050" w:hanging="526"/>
      </w:pPr>
      <w:rPr>
        <w:rFonts w:hint="default"/>
        <w:lang w:val="pt-PT" w:eastAsia="pt-PT" w:bidi="pt-PT"/>
      </w:rPr>
    </w:lvl>
    <w:lvl w:ilvl="5">
      <w:numFmt w:val="bullet"/>
      <w:lvlText w:val="•"/>
      <w:lvlJc w:val="left"/>
      <w:pPr>
        <w:ind w:left="5003" w:hanging="526"/>
      </w:pPr>
      <w:rPr>
        <w:rFonts w:hint="default"/>
        <w:lang w:val="pt-PT" w:eastAsia="pt-PT" w:bidi="pt-PT"/>
      </w:rPr>
    </w:lvl>
    <w:lvl w:ilvl="6">
      <w:numFmt w:val="bullet"/>
      <w:lvlText w:val="•"/>
      <w:lvlJc w:val="left"/>
      <w:pPr>
        <w:ind w:left="5955" w:hanging="526"/>
      </w:pPr>
      <w:rPr>
        <w:rFonts w:hint="default"/>
        <w:lang w:val="pt-PT" w:eastAsia="pt-PT" w:bidi="pt-PT"/>
      </w:rPr>
    </w:lvl>
    <w:lvl w:ilvl="7">
      <w:numFmt w:val="bullet"/>
      <w:lvlText w:val="•"/>
      <w:lvlJc w:val="left"/>
      <w:pPr>
        <w:ind w:left="6908" w:hanging="526"/>
      </w:pPr>
      <w:rPr>
        <w:rFonts w:hint="default"/>
        <w:lang w:val="pt-PT" w:eastAsia="pt-PT" w:bidi="pt-PT"/>
      </w:rPr>
    </w:lvl>
    <w:lvl w:ilvl="8">
      <w:numFmt w:val="bullet"/>
      <w:lvlText w:val="•"/>
      <w:lvlJc w:val="left"/>
      <w:pPr>
        <w:ind w:left="7861" w:hanging="526"/>
      </w:pPr>
      <w:rPr>
        <w:rFonts w:hint="default"/>
        <w:lang w:val="pt-PT" w:eastAsia="pt-PT" w:bidi="pt-PT"/>
      </w:rPr>
    </w:lvl>
  </w:abstractNum>
  <w:abstractNum w:abstractNumId="28" w15:restartNumberingAfterBreak="0">
    <w:nsid w:val="44564908"/>
    <w:multiLevelType w:val="hybridMultilevel"/>
    <w:tmpl w:val="18AAA25E"/>
    <w:lvl w:ilvl="0" w:tplc="8654C538">
      <w:start w:val="2"/>
      <w:numFmt w:val="lowerLetter"/>
      <w:lvlText w:val="%1)"/>
      <w:lvlJc w:val="left"/>
      <w:pPr>
        <w:ind w:left="242" w:hanging="399"/>
      </w:pPr>
      <w:rPr>
        <w:rFonts w:ascii="Verdana" w:eastAsia="Verdana" w:hAnsi="Verdana" w:cs="Verdana" w:hint="default"/>
        <w:b/>
        <w:bCs/>
        <w:w w:val="100"/>
        <w:sz w:val="24"/>
        <w:szCs w:val="24"/>
        <w:lang w:val="pt-PT" w:eastAsia="pt-PT" w:bidi="pt-PT"/>
      </w:rPr>
    </w:lvl>
    <w:lvl w:ilvl="1" w:tplc="B32AEA96">
      <w:numFmt w:val="bullet"/>
      <w:lvlText w:val="•"/>
      <w:lvlJc w:val="left"/>
      <w:pPr>
        <w:ind w:left="1192" w:hanging="399"/>
      </w:pPr>
      <w:rPr>
        <w:rFonts w:hint="default"/>
        <w:lang w:val="pt-PT" w:eastAsia="pt-PT" w:bidi="pt-PT"/>
      </w:rPr>
    </w:lvl>
    <w:lvl w:ilvl="2" w:tplc="155E0FE8">
      <w:numFmt w:val="bullet"/>
      <w:lvlText w:val="•"/>
      <w:lvlJc w:val="left"/>
      <w:pPr>
        <w:ind w:left="2145" w:hanging="399"/>
      </w:pPr>
      <w:rPr>
        <w:rFonts w:hint="default"/>
        <w:lang w:val="pt-PT" w:eastAsia="pt-PT" w:bidi="pt-PT"/>
      </w:rPr>
    </w:lvl>
    <w:lvl w:ilvl="3" w:tplc="A314D6F8">
      <w:numFmt w:val="bullet"/>
      <w:lvlText w:val="•"/>
      <w:lvlJc w:val="left"/>
      <w:pPr>
        <w:ind w:left="3097" w:hanging="399"/>
      </w:pPr>
      <w:rPr>
        <w:rFonts w:hint="default"/>
        <w:lang w:val="pt-PT" w:eastAsia="pt-PT" w:bidi="pt-PT"/>
      </w:rPr>
    </w:lvl>
    <w:lvl w:ilvl="4" w:tplc="96F0F370">
      <w:numFmt w:val="bullet"/>
      <w:lvlText w:val="•"/>
      <w:lvlJc w:val="left"/>
      <w:pPr>
        <w:ind w:left="4050" w:hanging="399"/>
      </w:pPr>
      <w:rPr>
        <w:rFonts w:hint="default"/>
        <w:lang w:val="pt-PT" w:eastAsia="pt-PT" w:bidi="pt-PT"/>
      </w:rPr>
    </w:lvl>
    <w:lvl w:ilvl="5" w:tplc="C114B3FE">
      <w:numFmt w:val="bullet"/>
      <w:lvlText w:val="•"/>
      <w:lvlJc w:val="left"/>
      <w:pPr>
        <w:ind w:left="5003" w:hanging="399"/>
      </w:pPr>
      <w:rPr>
        <w:rFonts w:hint="default"/>
        <w:lang w:val="pt-PT" w:eastAsia="pt-PT" w:bidi="pt-PT"/>
      </w:rPr>
    </w:lvl>
    <w:lvl w:ilvl="6" w:tplc="A28A1730">
      <w:numFmt w:val="bullet"/>
      <w:lvlText w:val="•"/>
      <w:lvlJc w:val="left"/>
      <w:pPr>
        <w:ind w:left="5955" w:hanging="399"/>
      </w:pPr>
      <w:rPr>
        <w:rFonts w:hint="default"/>
        <w:lang w:val="pt-PT" w:eastAsia="pt-PT" w:bidi="pt-PT"/>
      </w:rPr>
    </w:lvl>
    <w:lvl w:ilvl="7" w:tplc="F54E5D6E">
      <w:numFmt w:val="bullet"/>
      <w:lvlText w:val="•"/>
      <w:lvlJc w:val="left"/>
      <w:pPr>
        <w:ind w:left="6908" w:hanging="399"/>
      </w:pPr>
      <w:rPr>
        <w:rFonts w:hint="default"/>
        <w:lang w:val="pt-PT" w:eastAsia="pt-PT" w:bidi="pt-PT"/>
      </w:rPr>
    </w:lvl>
    <w:lvl w:ilvl="8" w:tplc="E0026042">
      <w:numFmt w:val="bullet"/>
      <w:lvlText w:val="•"/>
      <w:lvlJc w:val="left"/>
      <w:pPr>
        <w:ind w:left="7861" w:hanging="399"/>
      </w:pPr>
      <w:rPr>
        <w:rFonts w:hint="default"/>
        <w:lang w:val="pt-PT" w:eastAsia="pt-PT" w:bidi="pt-PT"/>
      </w:rPr>
    </w:lvl>
  </w:abstractNum>
  <w:abstractNum w:abstractNumId="29" w15:restartNumberingAfterBreak="0">
    <w:nsid w:val="48314489"/>
    <w:multiLevelType w:val="hybridMultilevel"/>
    <w:tmpl w:val="07DAAE74"/>
    <w:lvl w:ilvl="0" w:tplc="45AAD9A2">
      <w:start w:val="1"/>
      <w:numFmt w:val="lowerLetter"/>
      <w:lvlText w:val="%1)"/>
      <w:lvlJc w:val="left"/>
      <w:pPr>
        <w:ind w:left="595" w:hanging="354"/>
      </w:pPr>
      <w:rPr>
        <w:rFonts w:ascii="Verdana" w:eastAsia="Verdana" w:hAnsi="Verdana" w:cs="Verdana" w:hint="default"/>
        <w:b/>
        <w:bCs/>
        <w:w w:val="100"/>
        <w:sz w:val="24"/>
        <w:szCs w:val="24"/>
        <w:lang w:val="pt-PT" w:eastAsia="pt-PT" w:bidi="pt-PT"/>
      </w:rPr>
    </w:lvl>
    <w:lvl w:ilvl="1" w:tplc="D78480C8">
      <w:numFmt w:val="bullet"/>
      <w:lvlText w:val="•"/>
      <w:lvlJc w:val="left"/>
      <w:pPr>
        <w:ind w:left="1516" w:hanging="354"/>
      </w:pPr>
      <w:rPr>
        <w:rFonts w:hint="default"/>
        <w:lang w:val="pt-PT" w:eastAsia="pt-PT" w:bidi="pt-PT"/>
      </w:rPr>
    </w:lvl>
    <w:lvl w:ilvl="2" w:tplc="E1AE4D7C">
      <w:numFmt w:val="bullet"/>
      <w:lvlText w:val="•"/>
      <w:lvlJc w:val="left"/>
      <w:pPr>
        <w:ind w:left="2433" w:hanging="354"/>
      </w:pPr>
      <w:rPr>
        <w:rFonts w:hint="default"/>
        <w:lang w:val="pt-PT" w:eastAsia="pt-PT" w:bidi="pt-PT"/>
      </w:rPr>
    </w:lvl>
    <w:lvl w:ilvl="3" w:tplc="0EE4AFAC">
      <w:numFmt w:val="bullet"/>
      <w:lvlText w:val="•"/>
      <w:lvlJc w:val="left"/>
      <w:pPr>
        <w:ind w:left="3349" w:hanging="354"/>
      </w:pPr>
      <w:rPr>
        <w:rFonts w:hint="default"/>
        <w:lang w:val="pt-PT" w:eastAsia="pt-PT" w:bidi="pt-PT"/>
      </w:rPr>
    </w:lvl>
    <w:lvl w:ilvl="4" w:tplc="EEA4C1BE">
      <w:numFmt w:val="bullet"/>
      <w:lvlText w:val="•"/>
      <w:lvlJc w:val="left"/>
      <w:pPr>
        <w:ind w:left="4266" w:hanging="354"/>
      </w:pPr>
      <w:rPr>
        <w:rFonts w:hint="default"/>
        <w:lang w:val="pt-PT" w:eastAsia="pt-PT" w:bidi="pt-PT"/>
      </w:rPr>
    </w:lvl>
    <w:lvl w:ilvl="5" w:tplc="528668BE">
      <w:numFmt w:val="bullet"/>
      <w:lvlText w:val="•"/>
      <w:lvlJc w:val="left"/>
      <w:pPr>
        <w:ind w:left="5183" w:hanging="354"/>
      </w:pPr>
      <w:rPr>
        <w:rFonts w:hint="default"/>
        <w:lang w:val="pt-PT" w:eastAsia="pt-PT" w:bidi="pt-PT"/>
      </w:rPr>
    </w:lvl>
    <w:lvl w:ilvl="6" w:tplc="97DA1AA6">
      <w:numFmt w:val="bullet"/>
      <w:lvlText w:val="•"/>
      <w:lvlJc w:val="left"/>
      <w:pPr>
        <w:ind w:left="6099" w:hanging="354"/>
      </w:pPr>
      <w:rPr>
        <w:rFonts w:hint="default"/>
        <w:lang w:val="pt-PT" w:eastAsia="pt-PT" w:bidi="pt-PT"/>
      </w:rPr>
    </w:lvl>
    <w:lvl w:ilvl="7" w:tplc="D8A4A848">
      <w:numFmt w:val="bullet"/>
      <w:lvlText w:val="•"/>
      <w:lvlJc w:val="left"/>
      <w:pPr>
        <w:ind w:left="7016" w:hanging="354"/>
      </w:pPr>
      <w:rPr>
        <w:rFonts w:hint="default"/>
        <w:lang w:val="pt-PT" w:eastAsia="pt-PT" w:bidi="pt-PT"/>
      </w:rPr>
    </w:lvl>
    <w:lvl w:ilvl="8" w:tplc="48264DA2">
      <w:numFmt w:val="bullet"/>
      <w:lvlText w:val="•"/>
      <w:lvlJc w:val="left"/>
      <w:pPr>
        <w:ind w:left="7933" w:hanging="354"/>
      </w:pPr>
      <w:rPr>
        <w:rFonts w:hint="default"/>
        <w:lang w:val="pt-PT" w:eastAsia="pt-PT" w:bidi="pt-PT"/>
      </w:rPr>
    </w:lvl>
  </w:abstractNum>
  <w:abstractNum w:abstractNumId="30" w15:restartNumberingAfterBreak="0">
    <w:nsid w:val="4AAD1D57"/>
    <w:multiLevelType w:val="multilevel"/>
    <w:tmpl w:val="ED78C722"/>
    <w:lvl w:ilvl="0">
      <w:start w:val="9"/>
      <w:numFmt w:val="decimal"/>
      <w:lvlText w:val="%1"/>
      <w:lvlJc w:val="left"/>
      <w:pPr>
        <w:ind w:left="242" w:hanging="951"/>
      </w:pPr>
      <w:rPr>
        <w:rFonts w:hint="default"/>
        <w:lang w:val="pt-PT" w:eastAsia="pt-PT" w:bidi="pt-PT"/>
      </w:rPr>
    </w:lvl>
    <w:lvl w:ilvl="1">
      <w:start w:val="2"/>
      <w:numFmt w:val="decimal"/>
      <w:lvlText w:val="%1.%2"/>
      <w:lvlJc w:val="left"/>
      <w:pPr>
        <w:ind w:left="242" w:hanging="951"/>
      </w:pPr>
      <w:rPr>
        <w:rFonts w:hint="default"/>
        <w:lang w:val="pt-PT" w:eastAsia="pt-PT" w:bidi="pt-PT"/>
      </w:rPr>
    </w:lvl>
    <w:lvl w:ilvl="2">
      <w:start w:val="2"/>
      <w:numFmt w:val="decimal"/>
      <w:lvlText w:val="%1.%2.%3."/>
      <w:lvlJc w:val="left"/>
      <w:pPr>
        <w:ind w:left="242" w:hanging="951"/>
      </w:pPr>
      <w:rPr>
        <w:rFonts w:ascii="Verdana" w:eastAsia="Verdana" w:hAnsi="Verdana" w:cs="Verdana" w:hint="default"/>
        <w:b/>
        <w:bCs/>
        <w:spacing w:val="-2"/>
        <w:w w:val="100"/>
        <w:sz w:val="24"/>
        <w:szCs w:val="24"/>
        <w:lang w:val="pt-PT" w:eastAsia="pt-PT" w:bidi="pt-PT"/>
      </w:rPr>
    </w:lvl>
    <w:lvl w:ilvl="3">
      <w:numFmt w:val="bullet"/>
      <w:lvlText w:val="•"/>
      <w:lvlJc w:val="left"/>
      <w:pPr>
        <w:ind w:left="3097" w:hanging="951"/>
      </w:pPr>
      <w:rPr>
        <w:rFonts w:hint="default"/>
        <w:lang w:val="pt-PT" w:eastAsia="pt-PT" w:bidi="pt-PT"/>
      </w:rPr>
    </w:lvl>
    <w:lvl w:ilvl="4">
      <w:numFmt w:val="bullet"/>
      <w:lvlText w:val="•"/>
      <w:lvlJc w:val="left"/>
      <w:pPr>
        <w:ind w:left="4050" w:hanging="951"/>
      </w:pPr>
      <w:rPr>
        <w:rFonts w:hint="default"/>
        <w:lang w:val="pt-PT" w:eastAsia="pt-PT" w:bidi="pt-PT"/>
      </w:rPr>
    </w:lvl>
    <w:lvl w:ilvl="5">
      <w:numFmt w:val="bullet"/>
      <w:lvlText w:val="•"/>
      <w:lvlJc w:val="left"/>
      <w:pPr>
        <w:ind w:left="5003" w:hanging="951"/>
      </w:pPr>
      <w:rPr>
        <w:rFonts w:hint="default"/>
        <w:lang w:val="pt-PT" w:eastAsia="pt-PT" w:bidi="pt-PT"/>
      </w:rPr>
    </w:lvl>
    <w:lvl w:ilvl="6">
      <w:numFmt w:val="bullet"/>
      <w:lvlText w:val="•"/>
      <w:lvlJc w:val="left"/>
      <w:pPr>
        <w:ind w:left="5955" w:hanging="951"/>
      </w:pPr>
      <w:rPr>
        <w:rFonts w:hint="default"/>
        <w:lang w:val="pt-PT" w:eastAsia="pt-PT" w:bidi="pt-PT"/>
      </w:rPr>
    </w:lvl>
    <w:lvl w:ilvl="7">
      <w:numFmt w:val="bullet"/>
      <w:lvlText w:val="•"/>
      <w:lvlJc w:val="left"/>
      <w:pPr>
        <w:ind w:left="6908" w:hanging="951"/>
      </w:pPr>
      <w:rPr>
        <w:rFonts w:hint="default"/>
        <w:lang w:val="pt-PT" w:eastAsia="pt-PT" w:bidi="pt-PT"/>
      </w:rPr>
    </w:lvl>
    <w:lvl w:ilvl="8">
      <w:numFmt w:val="bullet"/>
      <w:lvlText w:val="•"/>
      <w:lvlJc w:val="left"/>
      <w:pPr>
        <w:ind w:left="7861" w:hanging="951"/>
      </w:pPr>
      <w:rPr>
        <w:rFonts w:hint="default"/>
        <w:lang w:val="pt-PT" w:eastAsia="pt-PT" w:bidi="pt-PT"/>
      </w:rPr>
    </w:lvl>
  </w:abstractNum>
  <w:abstractNum w:abstractNumId="31" w15:restartNumberingAfterBreak="0">
    <w:nsid w:val="52AF5B71"/>
    <w:multiLevelType w:val="hybridMultilevel"/>
    <w:tmpl w:val="DDDAB324"/>
    <w:lvl w:ilvl="0" w:tplc="36885CC2">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5DAA116B"/>
    <w:multiLevelType w:val="multilevel"/>
    <w:tmpl w:val="DC4C0B84"/>
    <w:lvl w:ilvl="0">
      <w:start w:val="9"/>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00E3628"/>
    <w:multiLevelType w:val="multilevel"/>
    <w:tmpl w:val="A74ED6FE"/>
    <w:lvl w:ilvl="0">
      <w:start w:val="1"/>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AB2B83"/>
    <w:multiLevelType w:val="hybridMultilevel"/>
    <w:tmpl w:val="B276EA46"/>
    <w:lvl w:ilvl="0" w:tplc="28B03AF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286F9B"/>
    <w:multiLevelType w:val="hybridMultilevel"/>
    <w:tmpl w:val="E9E21C34"/>
    <w:lvl w:ilvl="0" w:tplc="14322A30">
      <w:start w:val="1"/>
      <w:numFmt w:val="decimal"/>
      <w:lvlText w:val="%1."/>
      <w:lvlJc w:val="left"/>
      <w:pPr>
        <w:tabs>
          <w:tab w:val="num" w:pos="502"/>
        </w:tabs>
        <w:ind w:left="502" w:hanging="360"/>
      </w:p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66CD0138"/>
    <w:multiLevelType w:val="multilevel"/>
    <w:tmpl w:val="7AE07C0A"/>
    <w:lvl w:ilvl="0">
      <w:start w:val="9"/>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73B1962"/>
    <w:multiLevelType w:val="hybridMultilevel"/>
    <w:tmpl w:val="D9A2CD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81E0E28"/>
    <w:multiLevelType w:val="multilevel"/>
    <w:tmpl w:val="B850615C"/>
    <w:lvl w:ilvl="0">
      <w:start w:val="3"/>
      <w:numFmt w:val="decimal"/>
      <w:lvlText w:val="%1"/>
      <w:lvlJc w:val="left"/>
      <w:pPr>
        <w:ind w:left="785" w:hanging="360"/>
      </w:pPr>
      <w:rPr>
        <w:rFonts w:hint="default"/>
        <w:lang w:val="pt-PT" w:eastAsia="pt-PT" w:bidi="pt-PT"/>
      </w:rPr>
    </w:lvl>
    <w:lvl w:ilvl="1">
      <w:start w:val="1"/>
      <w:numFmt w:val="decimal"/>
      <w:lvlText w:val="%1.%2"/>
      <w:lvlJc w:val="left"/>
      <w:pPr>
        <w:ind w:left="785" w:hanging="360"/>
      </w:pPr>
      <w:rPr>
        <w:rFonts w:ascii="Times New Roman" w:eastAsia="Times New Roman" w:hAnsi="Times New Roman" w:cs="Times New Roman" w:hint="default"/>
        <w:spacing w:val="-2"/>
        <w:w w:val="99"/>
        <w:sz w:val="24"/>
        <w:szCs w:val="24"/>
        <w:lang w:val="pt-PT" w:eastAsia="pt-PT" w:bidi="pt-PT"/>
      </w:rPr>
    </w:lvl>
    <w:lvl w:ilvl="2">
      <w:start w:val="1"/>
      <w:numFmt w:val="decimal"/>
      <w:lvlText w:val="%1.%2.%3"/>
      <w:lvlJc w:val="left"/>
      <w:pPr>
        <w:ind w:left="785" w:hanging="536"/>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601" w:hanging="536"/>
      </w:pPr>
      <w:rPr>
        <w:rFonts w:hint="default"/>
        <w:lang w:val="pt-PT" w:eastAsia="pt-PT" w:bidi="pt-PT"/>
      </w:rPr>
    </w:lvl>
    <w:lvl w:ilvl="4">
      <w:numFmt w:val="bullet"/>
      <w:lvlText w:val="•"/>
      <w:lvlJc w:val="left"/>
      <w:pPr>
        <w:ind w:left="4542" w:hanging="536"/>
      </w:pPr>
      <w:rPr>
        <w:rFonts w:hint="default"/>
        <w:lang w:val="pt-PT" w:eastAsia="pt-PT" w:bidi="pt-PT"/>
      </w:rPr>
    </w:lvl>
    <w:lvl w:ilvl="5">
      <w:numFmt w:val="bullet"/>
      <w:lvlText w:val="•"/>
      <w:lvlJc w:val="left"/>
      <w:pPr>
        <w:ind w:left="5483" w:hanging="536"/>
      </w:pPr>
      <w:rPr>
        <w:rFonts w:hint="default"/>
        <w:lang w:val="pt-PT" w:eastAsia="pt-PT" w:bidi="pt-PT"/>
      </w:rPr>
    </w:lvl>
    <w:lvl w:ilvl="6">
      <w:numFmt w:val="bullet"/>
      <w:lvlText w:val="•"/>
      <w:lvlJc w:val="left"/>
      <w:pPr>
        <w:ind w:left="6423" w:hanging="536"/>
      </w:pPr>
      <w:rPr>
        <w:rFonts w:hint="default"/>
        <w:lang w:val="pt-PT" w:eastAsia="pt-PT" w:bidi="pt-PT"/>
      </w:rPr>
    </w:lvl>
    <w:lvl w:ilvl="7">
      <w:numFmt w:val="bullet"/>
      <w:lvlText w:val="•"/>
      <w:lvlJc w:val="left"/>
      <w:pPr>
        <w:ind w:left="7364" w:hanging="536"/>
      </w:pPr>
      <w:rPr>
        <w:rFonts w:hint="default"/>
        <w:lang w:val="pt-PT" w:eastAsia="pt-PT" w:bidi="pt-PT"/>
      </w:rPr>
    </w:lvl>
    <w:lvl w:ilvl="8">
      <w:numFmt w:val="bullet"/>
      <w:lvlText w:val="•"/>
      <w:lvlJc w:val="left"/>
      <w:pPr>
        <w:ind w:left="8305" w:hanging="536"/>
      </w:pPr>
      <w:rPr>
        <w:rFonts w:hint="default"/>
        <w:lang w:val="pt-PT" w:eastAsia="pt-PT" w:bidi="pt-PT"/>
      </w:rPr>
    </w:lvl>
  </w:abstractNum>
  <w:abstractNum w:abstractNumId="39" w15:restartNumberingAfterBreak="0">
    <w:nsid w:val="70943D81"/>
    <w:multiLevelType w:val="hybridMultilevel"/>
    <w:tmpl w:val="807ED684"/>
    <w:lvl w:ilvl="0" w:tplc="14CE691E">
      <w:start w:val="1"/>
      <w:numFmt w:val="upperRoman"/>
      <w:lvlText w:val="%1-"/>
      <w:lvlJc w:val="left"/>
      <w:pPr>
        <w:ind w:left="242" w:hanging="329"/>
      </w:pPr>
      <w:rPr>
        <w:rFonts w:ascii="Verdana" w:eastAsia="Verdana" w:hAnsi="Verdana" w:cs="Verdana" w:hint="default"/>
        <w:b/>
        <w:bCs/>
        <w:w w:val="100"/>
        <w:sz w:val="24"/>
        <w:szCs w:val="24"/>
        <w:lang w:val="pt-PT" w:eastAsia="pt-PT" w:bidi="pt-PT"/>
      </w:rPr>
    </w:lvl>
    <w:lvl w:ilvl="1" w:tplc="0F1E321A">
      <w:numFmt w:val="bullet"/>
      <w:lvlText w:val="•"/>
      <w:lvlJc w:val="left"/>
      <w:pPr>
        <w:ind w:left="1192" w:hanging="329"/>
      </w:pPr>
      <w:rPr>
        <w:rFonts w:hint="default"/>
        <w:lang w:val="pt-PT" w:eastAsia="pt-PT" w:bidi="pt-PT"/>
      </w:rPr>
    </w:lvl>
    <w:lvl w:ilvl="2" w:tplc="564E4CA0">
      <w:numFmt w:val="bullet"/>
      <w:lvlText w:val="•"/>
      <w:lvlJc w:val="left"/>
      <w:pPr>
        <w:ind w:left="2145" w:hanging="329"/>
      </w:pPr>
      <w:rPr>
        <w:rFonts w:hint="default"/>
        <w:lang w:val="pt-PT" w:eastAsia="pt-PT" w:bidi="pt-PT"/>
      </w:rPr>
    </w:lvl>
    <w:lvl w:ilvl="3" w:tplc="1E9A7BFA">
      <w:numFmt w:val="bullet"/>
      <w:lvlText w:val="•"/>
      <w:lvlJc w:val="left"/>
      <w:pPr>
        <w:ind w:left="3097" w:hanging="329"/>
      </w:pPr>
      <w:rPr>
        <w:rFonts w:hint="default"/>
        <w:lang w:val="pt-PT" w:eastAsia="pt-PT" w:bidi="pt-PT"/>
      </w:rPr>
    </w:lvl>
    <w:lvl w:ilvl="4" w:tplc="C62C4430">
      <w:numFmt w:val="bullet"/>
      <w:lvlText w:val="•"/>
      <w:lvlJc w:val="left"/>
      <w:pPr>
        <w:ind w:left="4050" w:hanging="329"/>
      </w:pPr>
      <w:rPr>
        <w:rFonts w:hint="default"/>
        <w:lang w:val="pt-PT" w:eastAsia="pt-PT" w:bidi="pt-PT"/>
      </w:rPr>
    </w:lvl>
    <w:lvl w:ilvl="5" w:tplc="72FA7D10">
      <w:numFmt w:val="bullet"/>
      <w:lvlText w:val="•"/>
      <w:lvlJc w:val="left"/>
      <w:pPr>
        <w:ind w:left="5003" w:hanging="329"/>
      </w:pPr>
      <w:rPr>
        <w:rFonts w:hint="default"/>
        <w:lang w:val="pt-PT" w:eastAsia="pt-PT" w:bidi="pt-PT"/>
      </w:rPr>
    </w:lvl>
    <w:lvl w:ilvl="6" w:tplc="462A145A">
      <w:numFmt w:val="bullet"/>
      <w:lvlText w:val="•"/>
      <w:lvlJc w:val="left"/>
      <w:pPr>
        <w:ind w:left="5955" w:hanging="329"/>
      </w:pPr>
      <w:rPr>
        <w:rFonts w:hint="default"/>
        <w:lang w:val="pt-PT" w:eastAsia="pt-PT" w:bidi="pt-PT"/>
      </w:rPr>
    </w:lvl>
    <w:lvl w:ilvl="7" w:tplc="3B4ACDF2">
      <w:numFmt w:val="bullet"/>
      <w:lvlText w:val="•"/>
      <w:lvlJc w:val="left"/>
      <w:pPr>
        <w:ind w:left="6908" w:hanging="329"/>
      </w:pPr>
      <w:rPr>
        <w:rFonts w:hint="default"/>
        <w:lang w:val="pt-PT" w:eastAsia="pt-PT" w:bidi="pt-PT"/>
      </w:rPr>
    </w:lvl>
    <w:lvl w:ilvl="8" w:tplc="7BC82866">
      <w:numFmt w:val="bullet"/>
      <w:lvlText w:val="•"/>
      <w:lvlJc w:val="left"/>
      <w:pPr>
        <w:ind w:left="7861" w:hanging="329"/>
      </w:pPr>
      <w:rPr>
        <w:rFonts w:hint="default"/>
        <w:lang w:val="pt-PT" w:eastAsia="pt-PT" w:bidi="pt-PT"/>
      </w:rPr>
    </w:lvl>
  </w:abstractNum>
  <w:abstractNum w:abstractNumId="40" w15:restartNumberingAfterBreak="0">
    <w:nsid w:val="74F079CF"/>
    <w:multiLevelType w:val="hybridMultilevel"/>
    <w:tmpl w:val="C03416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702511D"/>
    <w:multiLevelType w:val="multilevel"/>
    <w:tmpl w:val="25C8D6E4"/>
    <w:lvl w:ilvl="0">
      <w:start w:val="8"/>
      <w:numFmt w:val="decimal"/>
      <w:lvlText w:val="%1."/>
      <w:lvlJc w:val="left"/>
      <w:pPr>
        <w:ind w:left="900" w:hanging="900"/>
      </w:pPr>
    </w:lvl>
    <w:lvl w:ilvl="1">
      <w:start w:val="4"/>
      <w:numFmt w:val="decimal"/>
      <w:lvlText w:val="%1.%2."/>
      <w:lvlJc w:val="left"/>
      <w:pPr>
        <w:ind w:left="900" w:hanging="900"/>
      </w:pPr>
    </w:lvl>
    <w:lvl w:ilvl="2">
      <w:start w:val="2"/>
      <w:numFmt w:val="decimal"/>
      <w:lvlText w:val="%1.%2.%3."/>
      <w:lvlJc w:val="left"/>
      <w:pPr>
        <w:ind w:left="900" w:hanging="900"/>
      </w:pPr>
    </w:lvl>
    <w:lvl w:ilvl="3">
      <w:start w:val="2"/>
      <w:numFmt w:val="decimal"/>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71A606D"/>
    <w:multiLevelType w:val="multilevel"/>
    <w:tmpl w:val="E66EB2FE"/>
    <w:lvl w:ilvl="0">
      <w:start w:val="6"/>
      <w:numFmt w:val="decimal"/>
      <w:lvlText w:val="%1."/>
      <w:lvlJc w:val="left"/>
      <w:pPr>
        <w:ind w:left="672" w:hanging="672"/>
      </w:pPr>
    </w:lvl>
    <w:lvl w:ilvl="1">
      <w:start w:val="1"/>
      <w:numFmt w:val="decimal"/>
      <w:lvlText w:val="%1.%2."/>
      <w:lvlJc w:val="left"/>
      <w:pPr>
        <w:ind w:left="720" w:hanging="720"/>
      </w:pPr>
      <w:rPr>
        <w:b/>
      </w:rPr>
    </w:lvl>
    <w:lvl w:ilvl="2">
      <w:start w:val="2"/>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num>
  <w:num w:numId="2">
    <w:abstractNumId w:val="18"/>
  </w:num>
  <w:num w:numId="3">
    <w:abstractNumId w:val="10"/>
  </w:num>
  <w:num w:numId="4">
    <w:abstractNumId w:val="42"/>
  </w:num>
  <w:num w:numId="5">
    <w:abstractNumId w:val="16"/>
  </w:num>
  <w:num w:numId="6">
    <w:abstractNumId w:val="5"/>
  </w:num>
  <w:num w:numId="7">
    <w:abstractNumId w:val="9"/>
  </w:num>
  <w:num w:numId="8">
    <w:abstractNumId w:val="41"/>
  </w:num>
  <w:num w:numId="9">
    <w:abstractNumId w:val="23"/>
  </w:num>
  <w:num w:numId="10">
    <w:abstractNumId w:val="21"/>
  </w:num>
  <w:num w:numId="11">
    <w:abstractNumId w:val="33"/>
  </w:num>
  <w:num w:numId="12">
    <w:abstractNumId w:val="15"/>
  </w:num>
  <w:num w:numId="13">
    <w:abstractNumId w:val="1"/>
  </w:num>
  <w:num w:numId="14">
    <w:abstractNumId w:val="1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0"/>
  </w:num>
  <w:num w:numId="20">
    <w:abstractNumId w:val="2"/>
  </w:num>
  <w:num w:numId="21">
    <w:abstractNumId w:val="29"/>
  </w:num>
  <w:num w:numId="22">
    <w:abstractNumId w:val="12"/>
  </w:num>
  <w:num w:numId="23">
    <w:abstractNumId w:val="30"/>
  </w:num>
  <w:num w:numId="24">
    <w:abstractNumId w:val="14"/>
  </w:num>
  <w:num w:numId="25">
    <w:abstractNumId w:val="24"/>
  </w:num>
  <w:num w:numId="26">
    <w:abstractNumId w:val="36"/>
  </w:num>
  <w:num w:numId="27">
    <w:abstractNumId w:val="32"/>
  </w:num>
  <w:num w:numId="28">
    <w:abstractNumId w:val="39"/>
  </w:num>
  <w:num w:numId="29">
    <w:abstractNumId w:val="6"/>
  </w:num>
  <w:num w:numId="30">
    <w:abstractNumId w:val="27"/>
  </w:num>
  <w:num w:numId="31">
    <w:abstractNumId w:val="13"/>
  </w:num>
  <w:num w:numId="32">
    <w:abstractNumId w:val="4"/>
  </w:num>
  <w:num w:numId="33">
    <w:abstractNumId w:val="25"/>
  </w:num>
  <w:num w:numId="34">
    <w:abstractNumId w:val="22"/>
  </w:num>
  <w:num w:numId="35">
    <w:abstractNumId w:val="28"/>
  </w:num>
  <w:num w:numId="36">
    <w:abstractNumId w:val="8"/>
  </w:num>
  <w:num w:numId="37">
    <w:abstractNumId w:val="20"/>
  </w:num>
  <w:num w:numId="38">
    <w:abstractNumId w:val="40"/>
  </w:num>
  <w:num w:numId="39">
    <w:abstractNumId w:val="37"/>
  </w:num>
  <w:num w:numId="40">
    <w:abstractNumId w:val="38"/>
  </w:num>
  <w:num w:numId="41">
    <w:abstractNumId w:val="34"/>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4598"/>
    <w:rsid w:val="00007C4F"/>
    <w:rsid w:val="000131B4"/>
    <w:rsid w:val="00015483"/>
    <w:rsid w:val="000457B3"/>
    <w:rsid w:val="0004607E"/>
    <w:rsid w:val="000523D0"/>
    <w:rsid w:val="00054BDD"/>
    <w:rsid w:val="000611C3"/>
    <w:rsid w:val="00071043"/>
    <w:rsid w:val="0009207B"/>
    <w:rsid w:val="000D6E77"/>
    <w:rsid w:val="000E18FC"/>
    <w:rsid w:val="000E2324"/>
    <w:rsid w:val="000E5293"/>
    <w:rsid w:val="000F35DD"/>
    <w:rsid w:val="001001E4"/>
    <w:rsid w:val="001126E2"/>
    <w:rsid w:val="001150FE"/>
    <w:rsid w:val="00115477"/>
    <w:rsid w:val="00126062"/>
    <w:rsid w:val="00134C89"/>
    <w:rsid w:val="00157862"/>
    <w:rsid w:val="00175821"/>
    <w:rsid w:val="001856DB"/>
    <w:rsid w:val="001863A8"/>
    <w:rsid w:val="00186CF0"/>
    <w:rsid w:val="001912DB"/>
    <w:rsid w:val="001939CE"/>
    <w:rsid w:val="001B67AF"/>
    <w:rsid w:val="001D0B02"/>
    <w:rsid w:val="001D672E"/>
    <w:rsid w:val="001E0D57"/>
    <w:rsid w:val="00234E4D"/>
    <w:rsid w:val="00241075"/>
    <w:rsid w:val="00295261"/>
    <w:rsid w:val="002B0641"/>
    <w:rsid w:val="002B2C28"/>
    <w:rsid w:val="002B5BC4"/>
    <w:rsid w:val="002D493F"/>
    <w:rsid w:val="00301281"/>
    <w:rsid w:val="00306156"/>
    <w:rsid w:val="00310401"/>
    <w:rsid w:val="003133AA"/>
    <w:rsid w:val="003168B8"/>
    <w:rsid w:val="00327402"/>
    <w:rsid w:val="00353992"/>
    <w:rsid w:val="003605FB"/>
    <w:rsid w:val="00361E8B"/>
    <w:rsid w:val="00383715"/>
    <w:rsid w:val="00385CA4"/>
    <w:rsid w:val="003A6114"/>
    <w:rsid w:val="003B514E"/>
    <w:rsid w:val="003C4721"/>
    <w:rsid w:val="003D4133"/>
    <w:rsid w:val="00405101"/>
    <w:rsid w:val="004324CE"/>
    <w:rsid w:val="00441D16"/>
    <w:rsid w:val="00447002"/>
    <w:rsid w:val="00450F27"/>
    <w:rsid w:val="0045735E"/>
    <w:rsid w:val="00461032"/>
    <w:rsid w:val="004637FF"/>
    <w:rsid w:val="00467E93"/>
    <w:rsid w:val="004A16EC"/>
    <w:rsid w:val="005017AD"/>
    <w:rsid w:val="005148FD"/>
    <w:rsid w:val="00522108"/>
    <w:rsid w:val="00537CE3"/>
    <w:rsid w:val="00541CC5"/>
    <w:rsid w:val="00545427"/>
    <w:rsid w:val="00562BA9"/>
    <w:rsid w:val="0057239E"/>
    <w:rsid w:val="005938AA"/>
    <w:rsid w:val="005E537E"/>
    <w:rsid w:val="005E75DB"/>
    <w:rsid w:val="00601945"/>
    <w:rsid w:val="00611A11"/>
    <w:rsid w:val="00614B37"/>
    <w:rsid w:val="00625C5C"/>
    <w:rsid w:val="00626542"/>
    <w:rsid w:val="006451A3"/>
    <w:rsid w:val="0065241F"/>
    <w:rsid w:val="006548C8"/>
    <w:rsid w:val="00691BB0"/>
    <w:rsid w:val="0069281F"/>
    <w:rsid w:val="00695244"/>
    <w:rsid w:val="006A0D5B"/>
    <w:rsid w:val="006A6461"/>
    <w:rsid w:val="006B0498"/>
    <w:rsid w:val="00715E40"/>
    <w:rsid w:val="00724598"/>
    <w:rsid w:val="00730B15"/>
    <w:rsid w:val="007316B3"/>
    <w:rsid w:val="00753E48"/>
    <w:rsid w:val="00754591"/>
    <w:rsid w:val="00771218"/>
    <w:rsid w:val="00780745"/>
    <w:rsid w:val="007A0DE2"/>
    <w:rsid w:val="007B6B0B"/>
    <w:rsid w:val="007C5F16"/>
    <w:rsid w:val="007D35F9"/>
    <w:rsid w:val="007F2ED3"/>
    <w:rsid w:val="007F572D"/>
    <w:rsid w:val="008136B6"/>
    <w:rsid w:val="008170BA"/>
    <w:rsid w:val="00817F1E"/>
    <w:rsid w:val="00832786"/>
    <w:rsid w:val="0084458E"/>
    <w:rsid w:val="00851708"/>
    <w:rsid w:val="008642DA"/>
    <w:rsid w:val="00887130"/>
    <w:rsid w:val="008C3012"/>
    <w:rsid w:val="008F1345"/>
    <w:rsid w:val="008F4FE7"/>
    <w:rsid w:val="00901ABE"/>
    <w:rsid w:val="0091498B"/>
    <w:rsid w:val="00915707"/>
    <w:rsid w:val="00927478"/>
    <w:rsid w:val="00947A92"/>
    <w:rsid w:val="00951FDE"/>
    <w:rsid w:val="009651BF"/>
    <w:rsid w:val="00967416"/>
    <w:rsid w:val="009773DE"/>
    <w:rsid w:val="009866CF"/>
    <w:rsid w:val="009870B8"/>
    <w:rsid w:val="009911B2"/>
    <w:rsid w:val="009976ED"/>
    <w:rsid w:val="009B12F2"/>
    <w:rsid w:val="009C0CC2"/>
    <w:rsid w:val="009C3BCA"/>
    <w:rsid w:val="00A01D4B"/>
    <w:rsid w:val="00A02234"/>
    <w:rsid w:val="00A0236D"/>
    <w:rsid w:val="00A03963"/>
    <w:rsid w:val="00A108E9"/>
    <w:rsid w:val="00A149E8"/>
    <w:rsid w:val="00A20C7B"/>
    <w:rsid w:val="00A34C26"/>
    <w:rsid w:val="00A452C5"/>
    <w:rsid w:val="00A47C4A"/>
    <w:rsid w:val="00A716A3"/>
    <w:rsid w:val="00AA67C7"/>
    <w:rsid w:val="00AB60C2"/>
    <w:rsid w:val="00AC2702"/>
    <w:rsid w:val="00AC5C4E"/>
    <w:rsid w:val="00AD7C85"/>
    <w:rsid w:val="00AF5539"/>
    <w:rsid w:val="00B0535D"/>
    <w:rsid w:val="00B239D1"/>
    <w:rsid w:val="00B43941"/>
    <w:rsid w:val="00B8048D"/>
    <w:rsid w:val="00B82D86"/>
    <w:rsid w:val="00B956A6"/>
    <w:rsid w:val="00BA2B03"/>
    <w:rsid w:val="00BC6E2F"/>
    <w:rsid w:val="00BD5B6D"/>
    <w:rsid w:val="00BE3ED5"/>
    <w:rsid w:val="00C03AC8"/>
    <w:rsid w:val="00C04C84"/>
    <w:rsid w:val="00C14B6F"/>
    <w:rsid w:val="00C20650"/>
    <w:rsid w:val="00C823F9"/>
    <w:rsid w:val="00CB1A22"/>
    <w:rsid w:val="00CB1C30"/>
    <w:rsid w:val="00CC3503"/>
    <w:rsid w:val="00CC499D"/>
    <w:rsid w:val="00CF2915"/>
    <w:rsid w:val="00CF4054"/>
    <w:rsid w:val="00D32D72"/>
    <w:rsid w:val="00D345E7"/>
    <w:rsid w:val="00D36E39"/>
    <w:rsid w:val="00D41342"/>
    <w:rsid w:val="00D47CBD"/>
    <w:rsid w:val="00D51308"/>
    <w:rsid w:val="00D606B6"/>
    <w:rsid w:val="00D67F73"/>
    <w:rsid w:val="00D879CB"/>
    <w:rsid w:val="00DA2337"/>
    <w:rsid w:val="00DA5086"/>
    <w:rsid w:val="00DD15B1"/>
    <w:rsid w:val="00DD399C"/>
    <w:rsid w:val="00DD5F63"/>
    <w:rsid w:val="00E1076F"/>
    <w:rsid w:val="00E2419E"/>
    <w:rsid w:val="00E57191"/>
    <w:rsid w:val="00E65468"/>
    <w:rsid w:val="00E7680A"/>
    <w:rsid w:val="00E82D9B"/>
    <w:rsid w:val="00E843CE"/>
    <w:rsid w:val="00EA26D1"/>
    <w:rsid w:val="00EA7D88"/>
    <w:rsid w:val="00EE1E9C"/>
    <w:rsid w:val="00EF43CE"/>
    <w:rsid w:val="00F23F9C"/>
    <w:rsid w:val="00F35048"/>
    <w:rsid w:val="00F43424"/>
    <w:rsid w:val="00F53F18"/>
    <w:rsid w:val="00F55D6C"/>
    <w:rsid w:val="00F66C75"/>
    <w:rsid w:val="00F70933"/>
    <w:rsid w:val="00F72FE3"/>
    <w:rsid w:val="00F86E2E"/>
    <w:rsid w:val="00FA27FF"/>
    <w:rsid w:val="00FA7ECD"/>
    <w:rsid w:val="00FC2E0F"/>
    <w:rsid w:val="00FC671C"/>
    <w:rsid w:val="00FE4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3AEB"/>
  <w15:docId w15:val="{CF22EF55-39C9-41F4-A957-D550AE45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90"/>
    <w:rPr>
      <w:rFonts w:cs="Times New Roman"/>
    </w:rPr>
  </w:style>
  <w:style w:type="paragraph" w:styleId="Ttulo1">
    <w:name w:val="heading 1"/>
    <w:basedOn w:val="Normal"/>
    <w:next w:val="Normal"/>
    <w:link w:val="Ttulo1Char"/>
    <w:uiPriority w:val="99"/>
    <w:qFormat/>
    <w:rsid w:val="00EA5C90"/>
    <w:pPr>
      <w:keepNext/>
      <w:spacing w:after="0" w:line="240" w:lineRule="auto"/>
      <w:jc w:val="center"/>
      <w:outlineLvl w:val="0"/>
    </w:pPr>
    <w:rPr>
      <w:rFonts w:ascii="Times New Roman" w:eastAsia="Times New Roman" w:hAnsi="Times New Roman"/>
      <w:b/>
      <w:i/>
      <w:sz w:val="24"/>
      <w:szCs w:val="20"/>
    </w:rPr>
  </w:style>
  <w:style w:type="paragraph" w:styleId="Ttulo2">
    <w:name w:val="heading 2"/>
    <w:basedOn w:val="Normal"/>
    <w:next w:val="Normal"/>
    <w:link w:val="Ttulo2Char"/>
    <w:unhideWhenUsed/>
    <w:qFormat/>
    <w:rsid w:val="00EA5C9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qFormat/>
    <w:rsid w:val="00EA5C90"/>
    <w:pPr>
      <w:keepNext/>
      <w:spacing w:after="0" w:line="240" w:lineRule="auto"/>
      <w:jc w:val="center"/>
      <w:outlineLvl w:val="2"/>
    </w:pPr>
    <w:rPr>
      <w:rFonts w:ascii="Times New Roman" w:eastAsia="Times New Roman" w:hAnsi="Times New Roman"/>
      <w:b/>
      <w:snapToGrid w:val="0"/>
      <w:color w:val="000000"/>
      <w:sz w:val="20"/>
      <w:szCs w:val="20"/>
    </w:rPr>
  </w:style>
  <w:style w:type="paragraph" w:styleId="Ttulo4">
    <w:name w:val="heading 4"/>
    <w:basedOn w:val="Normal"/>
    <w:next w:val="Normal"/>
    <w:link w:val="Ttulo4Char"/>
    <w:qFormat/>
    <w:rsid w:val="00EA5C90"/>
    <w:pPr>
      <w:keepNext/>
      <w:spacing w:after="0" w:line="240" w:lineRule="auto"/>
      <w:jc w:val="center"/>
      <w:outlineLvl w:val="3"/>
    </w:pPr>
    <w:rPr>
      <w:rFonts w:ascii="Times New Roman" w:eastAsia="Times New Roman" w:hAnsi="Times New Roman"/>
      <w:sz w:val="28"/>
      <w:szCs w:val="20"/>
    </w:rPr>
  </w:style>
  <w:style w:type="paragraph" w:styleId="Ttulo5">
    <w:name w:val="heading 5"/>
    <w:basedOn w:val="Normal"/>
    <w:next w:val="Normal"/>
    <w:link w:val="Ttulo5Char"/>
    <w:uiPriority w:val="9"/>
    <w:qFormat/>
    <w:rsid w:val="00EA5C90"/>
    <w:p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har"/>
    <w:qFormat/>
    <w:rsid w:val="00EA5C90"/>
    <w:pPr>
      <w:keepNext/>
      <w:spacing w:after="0" w:line="240" w:lineRule="auto"/>
      <w:ind w:left="2836" w:firstLine="709"/>
      <w:outlineLvl w:val="5"/>
    </w:pPr>
    <w:rPr>
      <w:rFonts w:ascii="Times New Roman" w:eastAsia="Times New Roman" w:hAnsi="Times New Roman"/>
      <w:b/>
      <w:sz w:val="24"/>
      <w:szCs w:val="20"/>
    </w:rPr>
  </w:style>
  <w:style w:type="paragraph" w:styleId="Ttulo7">
    <w:name w:val="heading 7"/>
    <w:basedOn w:val="Normal"/>
    <w:next w:val="Normal"/>
    <w:link w:val="Ttulo7Char"/>
    <w:qFormat/>
    <w:rsid w:val="00EA5C90"/>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har"/>
    <w:qFormat/>
    <w:rsid w:val="00EA5C90"/>
    <w:p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har"/>
    <w:qFormat/>
    <w:rsid w:val="00EA5C90"/>
    <w:pPr>
      <w:spacing w:before="240" w:after="60" w:line="240" w:lineRule="auto"/>
      <w:outlineLvl w:val="8"/>
    </w:pPr>
    <w:rPr>
      <w:rFonts w:ascii="Arial" w:eastAsia="Times New Roman"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131B4"/>
    <w:tblPr>
      <w:tblCellMar>
        <w:top w:w="0" w:type="dxa"/>
        <w:left w:w="0" w:type="dxa"/>
        <w:bottom w:w="0" w:type="dxa"/>
        <w:right w:w="0" w:type="dxa"/>
      </w:tblCellMar>
    </w:tblPr>
  </w:style>
  <w:style w:type="paragraph" w:styleId="Ttulo">
    <w:name w:val="Title"/>
    <w:basedOn w:val="Normal"/>
    <w:link w:val="TtuloChar"/>
    <w:uiPriority w:val="1"/>
    <w:qFormat/>
    <w:rsid w:val="00EA5C90"/>
    <w:pPr>
      <w:spacing w:after="0" w:line="240" w:lineRule="auto"/>
      <w:jc w:val="center"/>
    </w:pPr>
    <w:rPr>
      <w:rFonts w:ascii="Times New Roman" w:eastAsia="Times New Roman" w:hAnsi="Times New Roman"/>
      <w:sz w:val="32"/>
      <w:szCs w:val="20"/>
    </w:rPr>
  </w:style>
  <w:style w:type="paragraph" w:styleId="Textodebalo">
    <w:name w:val="Balloon Text"/>
    <w:basedOn w:val="Normal"/>
    <w:link w:val="TextodebaloChar"/>
    <w:uiPriority w:val="99"/>
    <w:semiHidden/>
    <w:unhideWhenUsed/>
    <w:rsid w:val="00386A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86AA2"/>
    <w:rPr>
      <w:rFonts w:ascii="Tahoma" w:hAnsi="Tahoma" w:cs="Tahoma"/>
      <w:sz w:val="16"/>
      <w:szCs w:val="16"/>
    </w:rPr>
  </w:style>
  <w:style w:type="paragraph" w:styleId="Cabealho">
    <w:name w:val="header"/>
    <w:aliases w:val="Cabeçalho1,encabezado,hd,he,Cabeçalho superior"/>
    <w:basedOn w:val="Normal"/>
    <w:link w:val="CabealhoChar"/>
    <w:uiPriority w:val="99"/>
    <w:unhideWhenUsed/>
    <w:rsid w:val="00386AA2"/>
    <w:pPr>
      <w:tabs>
        <w:tab w:val="center" w:pos="4252"/>
        <w:tab w:val="right" w:pos="8504"/>
      </w:tabs>
      <w:spacing w:after="0" w:line="240" w:lineRule="auto"/>
    </w:pPr>
  </w:style>
  <w:style w:type="character" w:customStyle="1" w:styleId="CabealhoChar">
    <w:name w:val="Cabeçalho Char"/>
    <w:aliases w:val="Cabeçalho1 Char,encabezado Char,hd Char,he Char,Cabeçalho superior Char"/>
    <w:basedOn w:val="Fontepargpadro"/>
    <w:link w:val="Cabealho"/>
    <w:uiPriority w:val="99"/>
    <w:rsid w:val="00386AA2"/>
  </w:style>
  <w:style w:type="paragraph" w:styleId="Rodap">
    <w:name w:val="footer"/>
    <w:basedOn w:val="Normal"/>
    <w:link w:val="RodapChar"/>
    <w:uiPriority w:val="99"/>
    <w:unhideWhenUsed/>
    <w:rsid w:val="00386AA2"/>
    <w:pPr>
      <w:tabs>
        <w:tab w:val="center" w:pos="4252"/>
        <w:tab w:val="right" w:pos="8504"/>
      </w:tabs>
      <w:spacing w:after="0" w:line="240" w:lineRule="auto"/>
    </w:pPr>
  </w:style>
  <w:style w:type="character" w:customStyle="1" w:styleId="RodapChar">
    <w:name w:val="Rodapé Char"/>
    <w:basedOn w:val="Fontepargpadro"/>
    <w:link w:val="Rodap"/>
    <w:uiPriority w:val="99"/>
    <w:rsid w:val="00386AA2"/>
  </w:style>
  <w:style w:type="character" w:styleId="Hyperlink">
    <w:name w:val="Hyperlink"/>
    <w:basedOn w:val="Fontepargpadro"/>
    <w:uiPriority w:val="99"/>
    <w:unhideWhenUsed/>
    <w:rsid w:val="00386AA2"/>
    <w:rPr>
      <w:color w:val="0000FF"/>
      <w:u w:val="single"/>
    </w:rPr>
  </w:style>
  <w:style w:type="character" w:customStyle="1" w:styleId="Ttulo1Char">
    <w:name w:val="Título 1 Char"/>
    <w:basedOn w:val="Fontepargpadro"/>
    <w:link w:val="Ttulo1"/>
    <w:uiPriority w:val="99"/>
    <w:rsid w:val="00EA5C90"/>
    <w:rPr>
      <w:rFonts w:ascii="Times New Roman" w:eastAsia="Times New Roman" w:hAnsi="Times New Roman" w:cs="Times New Roman"/>
      <w:b/>
      <w:i/>
      <w:sz w:val="24"/>
      <w:szCs w:val="20"/>
    </w:rPr>
  </w:style>
  <w:style w:type="character" w:customStyle="1" w:styleId="Ttulo2Char">
    <w:name w:val="Título 2 Char"/>
    <w:basedOn w:val="Fontepargpadro"/>
    <w:link w:val="Ttulo2"/>
    <w:rsid w:val="00EA5C90"/>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EA5C90"/>
    <w:rPr>
      <w:rFonts w:ascii="Times New Roman" w:eastAsia="Times New Roman" w:hAnsi="Times New Roman" w:cs="Times New Roman"/>
      <w:b/>
      <w:snapToGrid w:val="0"/>
      <w:color w:val="000000"/>
      <w:sz w:val="20"/>
      <w:szCs w:val="20"/>
    </w:rPr>
  </w:style>
  <w:style w:type="character" w:customStyle="1" w:styleId="Ttulo4Char">
    <w:name w:val="Título 4 Char"/>
    <w:basedOn w:val="Fontepargpadro"/>
    <w:link w:val="Ttulo4"/>
    <w:rsid w:val="00EA5C90"/>
    <w:rPr>
      <w:rFonts w:ascii="Times New Roman" w:eastAsia="Times New Roman" w:hAnsi="Times New Roman" w:cs="Times New Roman"/>
      <w:sz w:val="28"/>
      <w:szCs w:val="20"/>
    </w:rPr>
  </w:style>
  <w:style w:type="character" w:customStyle="1" w:styleId="Ttulo5Char">
    <w:name w:val="Título 5 Char"/>
    <w:basedOn w:val="Fontepargpadro"/>
    <w:link w:val="Ttulo5"/>
    <w:uiPriority w:val="9"/>
    <w:rsid w:val="00EA5C90"/>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rsid w:val="00EA5C90"/>
    <w:rPr>
      <w:rFonts w:ascii="Times New Roman" w:eastAsia="Times New Roman" w:hAnsi="Times New Roman" w:cs="Times New Roman"/>
      <w:b/>
      <w:sz w:val="24"/>
      <w:szCs w:val="20"/>
    </w:rPr>
  </w:style>
  <w:style w:type="character" w:customStyle="1" w:styleId="Ttulo7Char">
    <w:name w:val="Título 7 Char"/>
    <w:basedOn w:val="Fontepargpadro"/>
    <w:link w:val="Ttulo7"/>
    <w:rsid w:val="00EA5C90"/>
    <w:rPr>
      <w:rFonts w:ascii="Times New Roman" w:eastAsia="Times New Roman" w:hAnsi="Times New Roman" w:cs="Times New Roman"/>
      <w:sz w:val="24"/>
      <w:szCs w:val="24"/>
    </w:rPr>
  </w:style>
  <w:style w:type="character" w:customStyle="1" w:styleId="Ttulo8Char">
    <w:name w:val="Título 8 Char"/>
    <w:basedOn w:val="Fontepargpadro"/>
    <w:link w:val="Ttulo8"/>
    <w:rsid w:val="00EA5C90"/>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EA5C90"/>
    <w:rPr>
      <w:rFonts w:ascii="Arial" w:eastAsia="Times New Roman" w:hAnsi="Arial" w:cs="Times New Roman"/>
    </w:rPr>
  </w:style>
  <w:style w:type="paragraph" w:styleId="PargrafodaLista">
    <w:name w:val="List Paragraph"/>
    <w:aliases w:val="Corpo Texto,Normal com bullets,DOCs_Paragrafo-1,Tópico1"/>
    <w:basedOn w:val="Normal"/>
    <w:link w:val="PargrafodaListaChar"/>
    <w:uiPriority w:val="1"/>
    <w:qFormat/>
    <w:rsid w:val="00EA5C90"/>
    <w:pPr>
      <w:ind w:left="720"/>
      <w:contextualSpacing/>
    </w:pPr>
  </w:style>
  <w:style w:type="paragraph" w:styleId="SemEspaamento">
    <w:name w:val="No Spacing"/>
    <w:link w:val="SemEspaamentoChar"/>
    <w:uiPriority w:val="1"/>
    <w:qFormat/>
    <w:rsid w:val="00EA5C90"/>
    <w:pPr>
      <w:spacing w:after="0" w:line="240" w:lineRule="auto"/>
    </w:pPr>
    <w:rPr>
      <w:rFonts w:cs="Times New Roman"/>
    </w:rPr>
  </w:style>
  <w:style w:type="paragraph" w:customStyle="1" w:styleId="Default">
    <w:name w:val="Default"/>
    <w:rsid w:val="00EA5C90"/>
    <w:pPr>
      <w:autoSpaceDE w:val="0"/>
      <w:autoSpaceDN w:val="0"/>
      <w:adjustRightInd w:val="0"/>
      <w:spacing w:after="0" w:line="240" w:lineRule="auto"/>
    </w:pPr>
    <w:rPr>
      <w:rFonts w:ascii="Arial" w:hAnsi="Arial" w:cs="Arial"/>
      <w:color w:val="000000"/>
      <w:sz w:val="24"/>
      <w:szCs w:val="24"/>
    </w:rPr>
  </w:style>
  <w:style w:type="paragraph" w:styleId="NormalWeb">
    <w:name w:val="Normal (Web)"/>
    <w:aliases w:val="Carta"/>
    <w:basedOn w:val="Normal"/>
    <w:link w:val="NormalWebChar"/>
    <w:unhideWhenUsed/>
    <w:rsid w:val="00EA5C90"/>
    <w:pPr>
      <w:spacing w:before="100" w:beforeAutospacing="1" w:after="100" w:afterAutospacing="1" w:line="240" w:lineRule="auto"/>
    </w:pPr>
    <w:rPr>
      <w:rFonts w:ascii="Times New Roman" w:eastAsia="Times New Roman" w:hAnsi="Times New Roman"/>
      <w:sz w:val="24"/>
      <w:szCs w:val="24"/>
    </w:rPr>
  </w:style>
  <w:style w:type="paragraph" w:styleId="Corpodetexto3">
    <w:name w:val="Body Text 3"/>
    <w:basedOn w:val="Normal"/>
    <w:link w:val="Corpodetexto3Char"/>
    <w:rsid w:val="00EA5C90"/>
    <w:pPr>
      <w:spacing w:after="0" w:line="240" w:lineRule="auto"/>
      <w:jc w:val="both"/>
    </w:pPr>
    <w:rPr>
      <w:rFonts w:ascii="Times New Roman" w:eastAsia="Times New Roman" w:hAnsi="Times New Roman"/>
      <w:sz w:val="24"/>
      <w:szCs w:val="20"/>
    </w:rPr>
  </w:style>
  <w:style w:type="character" w:customStyle="1" w:styleId="Corpodetexto3Char">
    <w:name w:val="Corpo de texto 3 Char"/>
    <w:basedOn w:val="Fontepargpadro"/>
    <w:link w:val="Corpodetexto3"/>
    <w:rsid w:val="00EA5C90"/>
    <w:rPr>
      <w:rFonts w:ascii="Times New Roman" w:eastAsia="Times New Roman" w:hAnsi="Times New Roman" w:cs="Times New Roman"/>
      <w:sz w:val="24"/>
      <w:szCs w:val="20"/>
      <w:lang w:eastAsia="pt-BR"/>
    </w:rPr>
  </w:style>
  <w:style w:type="table" w:styleId="Tabelacomgrade">
    <w:name w:val="Table Grid"/>
    <w:basedOn w:val="Tabelanormal"/>
    <w:uiPriority w:val="39"/>
    <w:rsid w:val="00EA5C9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uiPriority w:val="1"/>
    <w:rsid w:val="00EA5C90"/>
    <w:rPr>
      <w:rFonts w:ascii="Times New Roman" w:eastAsia="Times New Roman" w:hAnsi="Times New Roman" w:cs="Times New Roman"/>
      <w:sz w:val="32"/>
      <w:szCs w:val="20"/>
    </w:rPr>
  </w:style>
  <w:style w:type="paragraph" w:styleId="Corpodetexto">
    <w:name w:val="Body Text"/>
    <w:basedOn w:val="Normal"/>
    <w:link w:val="CorpodetextoChar1"/>
    <w:qFormat/>
    <w:rsid w:val="00EA5C90"/>
    <w:pPr>
      <w:spacing w:after="0" w:line="240" w:lineRule="auto"/>
      <w:jc w:val="both"/>
    </w:pPr>
    <w:rPr>
      <w:rFonts w:ascii="Times New Roman" w:eastAsia="Times New Roman" w:hAnsi="Times New Roman"/>
      <w:sz w:val="24"/>
      <w:szCs w:val="20"/>
    </w:rPr>
  </w:style>
  <w:style w:type="character" w:customStyle="1" w:styleId="CorpodetextoChar">
    <w:name w:val="Corpo de texto Char"/>
    <w:basedOn w:val="Fontepargpadro"/>
    <w:uiPriority w:val="1"/>
    <w:rsid w:val="00EA5C90"/>
    <w:rPr>
      <w:rFonts w:ascii="Calibri" w:eastAsia="Calibri" w:hAnsi="Calibri" w:cs="Times New Roman"/>
    </w:rPr>
  </w:style>
  <w:style w:type="character" w:customStyle="1" w:styleId="CorpodetextoChar1">
    <w:name w:val="Corpo de texto Char1"/>
    <w:link w:val="Corpodetexto"/>
    <w:rsid w:val="00EA5C90"/>
    <w:rPr>
      <w:rFonts w:ascii="Times New Roman" w:eastAsia="Times New Roman" w:hAnsi="Times New Roman" w:cs="Times New Roman"/>
      <w:sz w:val="24"/>
      <w:szCs w:val="20"/>
    </w:rPr>
  </w:style>
  <w:style w:type="paragraph" w:styleId="Corpodetexto2">
    <w:name w:val="Body Text 2"/>
    <w:basedOn w:val="Normal"/>
    <w:link w:val="Corpodetexto2Char"/>
    <w:rsid w:val="00EA5C90"/>
    <w:pPr>
      <w:spacing w:after="0" w:line="240" w:lineRule="auto"/>
      <w:jc w:val="both"/>
    </w:pPr>
    <w:rPr>
      <w:rFonts w:ascii="Times New Roman" w:eastAsia="Times New Roman" w:hAnsi="Times New Roman"/>
      <w:sz w:val="24"/>
      <w:szCs w:val="20"/>
    </w:rPr>
  </w:style>
  <w:style w:type="character" w:customStyle="1" w:styleId="Corpodetexto2Char">
    <w:name w:val="Corpo de texto 2 Char"/>
    <w:basedOn w:val="Fontepargpadro"/>
    <w:link w:val="Corpodetexto2"/>
    <w:rsid w:val="00EA5C90"/>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rsid w:val="00EA5C90"/>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EA5C90"/>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EA5C90"/>
    <w:pPr>
      <w:spacing w:after="120" w:line="480" w:lineRule="auto"/>
      <w:ind w:left="283"/>
    </w:pPr>
    <w:rPr>
      <w:rFonts w:ascii="Times New Roman" w:eastAsia="Times New Roman" w:hAnsi="Times New Roman"/>
      <w:sz w:val="20"/>
      <w:szCs w:val="20"/>
    </w:rPr>
  </w:style>
  <w:style w:type="character" w:customStyle="1" w:styleId="Recuodecorpodetexto2Char">
    <w:name w:val="Recuo de corpo de texto 2 Char"/>
    <w:basedOn w:val="Fontepargpadro"/>
    <w:link w:val="Recuodecorpodetexto2"/>
    <w:rsid w:val="00EA5C90"/>
    <w:rPr>
      <w:rFonts w:ascii="Times New Roman" w:eastAsia="Times New Roman" w:hAnsi="Times New Roman" w:cs="Times New Roman"/>
      <w:sz w:val="20"/>
      <w:szCs w:val="20"/>
      <w:lang w:eastAsia="pt-BR"/>
    </w:rPr>
  </w:style>
  <w:style w:type="paragraph" w:styleId="Subttulo">
    <w:name w:val="Subtitle"/>
    <w:basedOn w:val="Normal"/>
    <w:next w:val="Normal"/>
    <w:link w:val="SubttuloChar"/>
    <w:qFormat/>
    <w:rsid w:val="000131B4"/>
    <w:pPr>
      <w:spacing w:after="0" w:line="240" w:lineRule="auto"/>
      <w:jc w:val="center"/>
    </w:pPr>
    <w:rPr>
      <w:rFonts w:ascii="Times New Roman" w:eastAsia="Times New Roman" w:hAnsi="Times New Roman"/>
      <w:b/>
      <w:sz w:val="24"/>
      <w:szCs w:val="24"/>
    </w:rPr>
  </w:style>
  <w:style w:type="character" w:customStyle="1" w:styleId="SubttuloChar">
    <w:name w:val="Subtítulo Char"/>
    <w:basedOn w:val="Fontepargpadro"/>
    <w:link w:val="Subttulo"/>
    <w:rsid w:val="00EA5C90"/>
    <w:rPr>
      <w:rFonts w:ascii="Times New Roman" w:eastAsia="Times New Roman" w:hAnsi="Times New Roman" w:cs="Times New Roman"/>
      <w:b/>
      <w:sz w:val="24"/>
      <w:szCs w:val="20"/>
      <w:lang w:eastAsia="pt-BR"/>
    </w:rPr>
  </w:style>
  <w:style w:type="paragraph" w:styleId="TextosemFormatao">
    <w:name w:val="Plain Text"/>
    <w:aliases w:val=" Char Char Char, Char,Char,Char Char Char"/>
    <w:basedOn w:val="Normal"/>
    <w:link w:val="TextosemFormataoChar"/>
    <w:rsid w:val="00EA5C90"/>
    <w:pPr>
      <w:spacing w:after="0" w:line="240" w:lineRule="auto"/>
    </w:pPr>
    <w:rPr>
      <w:rFonts w:ascii="Courier New" w:eastAsia="Times New Roman" w:hAnsi="Courier New"/>
      <w:sz w:val="20"/>
      <w:szCs w:val="20"/>
    </w:rPr>
  </w:style>
  <w:style w:type="character" w:customStyle="1" w:styleId="TextosemFormataoChar">
    <w:name w:val="Texto sem Formatação Char"/>
    <w:aliases w:val=" Char Char Char Char, Char Char,Char Char,Char Char Char Char"/>
    <w:basedOn w:val="Fontepargpadro"/>
    <w:link w:val="TextosemFormatao"/>
    <w:rsid w:val="00EA5C90"/>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
    <w:rsid w:val="00EA5C90"/>
    <w:pPr>
      <w:spacing w:after="120" w:line="240" w:lineRule="auto"/>
      <w:ind w:left="283"/>
    </w:pPr>
    <w:rPr>
      <w:rFonts w:ascii="Times New Roman" w:eastAsia="Times New Roman" w:hAnsi="Times New Roman"/>
      <w:sz w:val="20"/>
      <w:szCs w:val="20"/>
    </w:rPr>
  </w:style>
  <w:style w:type="character" w:customStyle="1" w:styleId="RecuodecorpodetextoChar">
    <w:name w:val="Recuo de corpo de texto Char"/>
    <w:basedOn w:val="Fontepargpadro"/>
    <w:link w:val="Recuodecorpodetexto"/>
    <w:rsid w:val="00EA5C90"/>
    <w:rPr>
      <w:rFonts w:ascii="Times New Roman" w:eastAsia="Times New Roman" w:hAnsi="Times New Roman" w:cs="Times New Roman"/>
      <w:sz w:val="20"/>
      <w:szCs w:val="20"/>
      <w:lang w:eastAsia="pt-BR"/>
    </w:rPr>
  </w:style>
  <w:style w:type="paragraph" w:styleId="Commarcadores">
    <w:name w:val="List Bullet"/>
    <w:basedOn w:val="Normal"/>
    <w:autoRedefine/>
    <w:rsid w:val="00EA5C90"/>
    <w:pPr>
      <w:tabs>
        <w:tab w:val="num" w:pos="720"/>
      </w:tabs>
      <w:spacing w:after="0" w:line="240" w:lineRule="auto"/>
      <w:ind w:left="720" w:hanging="360"/>
    </w:pPr>
    <w:rPr>
      <w:rFonts w:ascii="Times New Roman" w:eastAsia="Times New Roman" w:hAnsi="Times New Roman"/>
      <w:sz w:val="20"/>
      <w:szCs w:val="20"/>
    </w:rPr>
  </w:style>
  <w:style w:type="paragraph" w:customStyle="1" w:styleId="TextosemFormatao1">
    <w:name w:val="Texto sem Formatação1"/>
    <w:basedOn w:val="Normal"/>
    <w:rsid w:val="00EA5C90"/>
    <w:pPr>
      <w:spacing w:after="0" w:line="240" w:lineRule="auto"/>
    </w:pPr>
    <w:rPr>
      <w:rFonts w:ascii="Courier New" w:eastAsia="Times New Roman" w:hAnsi="Courier New"/>
      <w:sz w:val="20"/>
      <w:szCs w:val="20"/>
      <w:lang w:eastAsia="ar-SA"/>
    </w:rPr>
  </w:style>
  <w:style w:type="character" w:styleId="Forte">
    <w:name w:val="Strong"/>
    <w:uiPriority w:val="22"/>
    <w:qFormat/>
    <w:rsid w:val="00EA5C90"/>
    <w:rPr>
      <w:b/>
      <w:bCs/>
    </w:rPr>
  </w:style>
  <w:style w:type="paragraph" w:customStyle="1" w:styleId="Textosimples">
    <w:name w:val="Texto simples"/>
    <w:basedOn w:val="Normal"/>
    <w:rsid w:val="00EA5C90"/>
    <w:pPr>
      <w:spacing w:after="0" w:line="240" w:lineRule="auto"/>
    </w:pPr>
    <w:rPr>
      <w:rFonts w:ascii="Courier New" w:eastAsia="Times New Roman" w:hAnsi="Courier New"/>
      <w:sz w:val="20"/>
      <w:szCs w:val="20"/>
      <w:lang w:eastAsia="ar-SA"/>
    </w:rPr>
  </w:style>
  <w:style w:type="character" w:customStyle="1" w:styleId="CharChar1">
    <w:name w:val="Char Char1"/>
    <w:aliases w:val=" Char Char Char Char2, Char Char Char1, Char Char1"/>
    <w:rsid w:val="00EA5C90"/>
    <w:rPr>
      <w:rFonts w:ascii="Courier New" w:hAnsi="Courier New"/>
      <w:lang w:val="pt-BR" w:eastAsia="pt-BR" w:bidi="ar-SA"/>
    </w:rPr>
  </w:style>
  <w:style w:type="paragraph" w:customStyle="1" w:styleId="p0">
    <w:name w:val="p0"/>
    <w:basedOn w:val="Normal"/>
    <w:uiPriority w:val="99"/>
    <w:rsid w:val="00EA5C90"/>
    <w:pPr>
      <w:widowControl w:val="0"/>
      <w:tabs>
        <w:tab w:val="left" w:pos="720"/>
      </w:tabs>
      <w:spacing w:after="0" w:line="240" w:lineRule="atLeast"/>
      <w:jc w:val="both"/>
    </w:pPr>
    <w:rPr>
      <w:rFonts w:ascii="Times New Roman" w:eastAsia="Times New Roman" w:hAnsi="Times New Roman"/>
      <w:snapToGrid w:val="0"/>
      <w:sz w:val="24"/>
      <w:szCs w:val="20"/>
    </w:rPr>
  </w:style>
  <w:style w:type="character" w:customStyle="1" w:styleId="arialpreto121">
    <w:name w:val="arialpreto121"/>
    <w:uiPriority w:val="99"/>
    <w:rsid w:val="00EA5C90"/>
    <w:rPr>
      <w:rFonts w:ascii="Arial" w:hAnsi="Arial" w:cs="Arial" w:hint="default"/>
      <w:color w:val="000000"/>
      <w:sz w:val="19"/>
      <w:szCs w:val="19"/>
    </w:rPr>
  </w:style>
  <w:style w:type="paragraph" w:customStyle="1" w:styleId="CPLPadrao">
    <w:name w:val="CPL_Padrao"/>
    <w:rsid w:val="00EA5C90"/>
    <w:pPr>
      <w:suppressAutoHyphens/>
      <w:spacing w:after="283" w:line="240" w:lineRule="auto"/>
      <w:jc w:val="both"/>
    </w:pPr>
    <w:rPr>
      <w:rFonts w:ascii="Arial" w:eastAsia="SimSun" w:hAnsi="Arial" w:cs="Arial"/>
      <w:kern w:val="1"/>
      <w:sz w:val="24"/>
      <w:szCs w:val="24"/>
      <w:lang w:eastAsia="hi-IN" w:bidi="hi-IN"/>
    </w:rPr>
  </w:style>
  <w:style w:type="paragraph" w:customStyle="1" w:styleId="m5">
    <w:name w:val="m5"/>
    <w:basedOn w:val="Commarcadores"/>
    <w:uiPriority w:val="99"/>
    <w:rsid w:val="00EA5C90"/>
    <w:pPr>
      <w:tabs>
        <w:tab w:val="clear" w:pos="720"/>
        <w:tab w:val="num" w:pos="360"/>
      </w:tabs>
      <w:ind w:left="1134" w:hanging="1134"/>
      <w:jc w:val="both"/>
    </w:pPr>
    <w:rPr>
      <w:color w:val="FF0000"/>
      <w:sz w:val="24"/>
      <w:szCs w:val="24"/>
    </w:rPr>
  </w:style>
  <w:style w:type="paragraph" w:customStyle="1" w:styleId="Corpodetexto31">
    <w:name w:val="Corpo de texto 31"/>
    <w:basedOn w:val="Normal"/>
    <w:rsid w:val="00EA5C90"/>
    <w:pPr>
      <w:widowControl w:val="0"/>
      <w:spacing w:after="0" w:line="240" w:lineRule="auto"/>
      <w:jc w:val="both"/>
    </w:pPr>
    <w:rPr>
      <w:rFonts w:ascii="Times New Roman" w:eastAsia="Times New Roman" w:hAnsi="Times New Roman"/>
      <w:sz w:val="20"/>
      <w:szCs w:val="20"/>
    </w:rPr>
  </w:style>
  <w:style w:type="paragraph" w:customStyle="1" w:styleId="Recuodecorpodetexto21">
    <w:name w:val="Recuo de corpo de texto 21"/>
    <w:basedOn w:val="Normal"/>
    <w:uiPriority w:val="99"/>
    <w:rsid w:val="00EA5C90"/>
    <w:pPr>
      <w:spacing w:after="0" w:line="240" w:lineRule="auto"/>
      <w:ind w:left="567" w:hanging="283"/>
      <w:jc w:val="both"/>
    </w:pPr>
    <w:rPr>
      <w:rFonts w:ascii="Arial" w:eastAsia="Times New Roman" w:hAnsi="Arial" w:cs="Arial"/>
    </w:rPr>
  </w:style>
  <w:style w:type="paragraph" w:customStyle="1" w:styleId="Corpodetexto21">
    <w:name w:val="Corpo de texto 21"/>
    <w:basedOn w:val="Normal"/>
    <w:rsid w:val="00EA5C90"/>
    <w:pPr>
      <w:spacing w:after="0" w:line="360" w:lineRule="auto"/>
      <w:ind w:firstLine="2268"/>
      <w:jc w:val="both"/>
    </w:pPr>
    <w:rPr>
      <w:rFonts w:ascii="Times New Roman" w:eastAsia="Times New Roman" w:hAnsi="Times New Roman"/>
      <w:sz w:val="24"/>
      <w:szCs w:val="24"/>
    </w:rPr>
  </w:style>
  <w:style w:type="character" w:styleId="Nmerodepgina">
    <w:name w:val="page number"/>
    <w:rsid w:val="00EA5C90"/>
  </w:style>
  <w:style w:type="paragraph" w:customStyle="1" w:styleId="Padro">
    <w:name w:val="Padrão"/>
    <w:rsid w:val="00EA5C90"/>
    <w:pPr>
      <w:widowControl w:val="0"/>
      <w:spacing w:after="0" w:line="240" w:lineRule="auto"/>
    </w:pPr>
    <w:rPr>
      <w:rFonts w:ascii="Arial" w:eastAsia="Times New Roman" w:hAnsi="Arial" w:cs="Arial"/>
      <w:sz w:val="20"/>
      <w:szCs w:val="20"/>
    </w:rPr>
  </w:style>
  <w:style w:type="character" w:styleId="HiperlinkVisitado">
    <w:name w:val="FollowedHyperlink"/>
    <w:rsid w:val="00EA5C90"/>
    <w:rPr>
      <w:color w:val="800080"/>
      <w:u w:val="single"/>
    </w:rPr>
  </w:style>
  <w:style w:type="character" w:customStyle="1" w:styleId="WW8Num26z0">
    <w:name w:val="WW8Num26z0"/>
    <w:uiPriority w:val="99"/>
    <w:rsid w:val="00EA5C90"/>
    <w:rPr>
      <w:rFonts w:ascii="Wingdings" w:hAnsi="Wingdings" w:cs="Wingdings"/>
      <w:sz w:val="24"/>
      <w:szCs w:val="24"/>
    </w:rPr>
  </w:style>
  <w:style w:type="character" w:customStyle="1" w:styleId="conteudodestaquepeqlaranja1">
    <w:name w:val="conteudo_destaque_peq_laranja1"/>
    <w:uiPriority w:val="99"/>
    <w:rsid w:val="00EA5C90"/>
    <w:rPr>
      <w:rFonts w:ascii="Trebuchet MS" w:hAnsi="Trebuchet MS" w:cs="Trebuchet MS"/>
      <w:b/>
      <w:bCs/>
      <w:color w:val="auto"/>
      <w:sz w:val="16"/>
      <w:szCs w:val="16"/>
      <w:u w:val="none"/>
      <w:effect w:val="none"/>
    </w:rPr>
  </w:style>
  <w:style w:type="character" w:customStyle="1" w:styleId="centerverde21">
    <w:name w:val="centerverde21"/>
    <w:uiPriority w:val="99"/>
    <w:rsid w:val="00EA5C90"/>
    <w:rPr>
      <w:rFonts w:ascii="Verdana" w:hAnsi="Verdana" w:cs="Verdana"/>
      <w:color w:val="auto"/>
      <w:sz w:val="16"/>
      <w:szCs w:val="16"/>
    </w:rPr>
  </w:style>
  <w:style w:type="character" w:customStyle="1" w:styleId="centerazul1">
    <w:name w:val="centerazul1"/>
    <w:uiPriority w:val="99"/>
    <w:rsid w:val="00EA5C90"/>
    <w:rPr>
      <w:rFonts w:ascii="Verdana" w:hAnsi="Verdana" w:cs="Verdana"/>
      <w:color w:val="auto"/>
      <w:sz w:val="16"/>
      <w:szCs w:val="16"/>
    </w:rPr>
  </w:style>
  <w:style w:type="paragraph" w:styleId="Assinatura">
    <w:name w:val="Signature"/>
    <w:basedOn w:val="Normal"/>
    <w:link w:val="AssinaturaChar"/>
    <w:uiPriority w:val="99"/>
    <w:rsid w:val="00EA5C90"/>
    <w:pPr>
      <w:spacing w:before="960" w:after="240" w:line="240" w:lineRule="auto"/>
    </w:pPr>
    <w:rPr>
      <w:rFonts w:ascii="Times New Roman" w:eastAsia="Times New Roman" w:hAnsi="Times New Roman"/>
      <w:sz w:val="24"/>
      <w:szCs w:val="24"/>
      <w:lang w:val="en-US"/>
    </w:rPr>
  </w:style>
  <w:style w:type="character" w:customStyle="1" w:styleId="AssinaturaChar">
    <w:name w:val="Assinatura Char"/>
    <w:basedOn w:val="Fontepargpadro"/>
    <w:link w:val="Assinatura"/>
    <w:uiPriority w:val="99"/>
    <w:rsid w:val="00EA5C90"/>
    <w:rPr>
      <w:rFonts w:ascii="Times New Roman" w:eastAsia="Times New Roman" w:hAnsi="Times New Roman" w:cs="Times New Roman"/>
      <w:sz w:val="24"/>
      <w:szCs w:val="24"/>
      <w:lang w:val="en-US"/>
    </w:rPr>
  </w:style>
  <w:style w:type="character" w:customStyle="1" w:styleId="CharChar10">
    <w:name w:val="Char Char1"/>
    <w:aliases w:val="Char Char Char Char Char"/>
    <w:uiPriority w:val="99"/>
    <w:rsid w:val="00EA5C90"/>
    <w:rPr>
      <w:rFonts w:ascii="Courier New" w:hAnsi="Courier New" w:cs="Courier New"/>
      <w:lang w:val="pt-BR" w:eastAsia="pt-BR"/>
    </w:rPr>
  </w:style>
  <w:style w:type="paragraph" w:customStyle="1" w:styleId="Endereodoremetente">
    <w:name w:val="Endereço do remetente"/>
    <w:basedOn w:val="Normal"/>
    <w:uiPriority w:val="99"/>
    <w:rsid w:val="00EA5C90"/>
    <w:pPr>
      <w:spacing w:after="0" w:line="240" w:lineRule="auto"/>
    </w:pPr>
    <w:rPr>
      <w:rFonts w:ascii="Times New Roman" w:eastAsia="Times New Roman" w:hAnsi="Times New Roman"/>
      <w:sz w:val="24"/>
      <w:szCs w:val="24"/>
      <w:lang w:val="en-US"/>
    </w:rPr>
  </w:style>
  <w:style w:type="paragraph" w:customStyle="1" w:styleId="western">
    <w:name w:val="western"/>
    <w:basedOn w:val="Normal"/>
    <w:rsid w:val="00EA5C90"/>
    <w:pPr>
      <w:spacing w:before="100" w:beforeAutospacing="1" w:after="119" w:line="240" w:lineRule="auto"/>
    </w:pPr>
    <w:rPr>
      <w:rFonts w:ascii="Times New Roman" w:eastAsia="Times New Roman" w:hAnsi="Times New Roman"/>
      <w:sz w:val="24"/>
      <w:szCs w:val="24"/>
    </w:rPr>
  </w:style>
  <w:style w:type="character" w:customStyle="1" w:styleId="FontStyle3">
    <w:name w:val="Font Style3"/>
    <w:uiPriority w:val="99"/>
    <w:rsid w:val="00EA5C90"/>
    <w:rPr>
      <w:rFonts w:ascii="Arial" w:hAnsi="Arial" w:cs="Arial"/>
      <w:color w:val="000000"/>
      <w:sz w:val="20"/>
      <w:szCs w:val="20"/>
      <w:lang w:val="en-US"/>
    </w:rPr>
  </w:style>
  <w:style w:type="paragraph" w:customStyle="1" w:styleId="NmerosPrincipais">
    <w:name w:val="Números Principais"/>
    <w:basedOn w:val="Normal"/>
    <w:rsid w:val="00EA5C90"/>
    <w:pPr>
      <w:spacing w:before="120" w:after="240" w:line="240" w:lineRule="auto"/>
      <w:ind w:left="720" w:hanging="360"/>
      <w:jc w:val="both"/>
    </w:pPr>
    <w:rPr>
      <w:rFonts w:ascii="Times New Roman" w:eastAsia="Times New Roman" w:hAnsi="Times New Roman"/>
      <w:sz w:val="20"/>
      <w:szCs w:val="20"/>
    </w:rPr>
  </w:style>
  <w:style w:type="paragraph" w:customStyle="1" w:styleId="Corpodetexto1">
    <w:name w:val="Corpo de texto1"/>
    <w:rsid w:val="00EA5C90"/>
    <w:pPr>
      <w:spacing w:after="0" w:line="240" w:lineRule="auto"/>
    </w:pPr>
    <w:rPr>
      <w:rFonts w:ascii="CG Times (WN)" w:eastAsia="Times New Roman" w:hAnsi="CG Times (WN)" w:cs="Times New Roman"/>
      <w:color w:val="000000"/>
      <w:sz w:val="24"/>
      <w:szCs w:val="20"/>
      <w:lang w:val="en-US"/>
    </w:rPr>
  </w:style>
  <w:style w:type="paragraph" w:customStyle="1" w:styleId="Contedodatabela">
    <w:name w:val="Conteúdo da tabela"/>
    <w:basedOn w:val="Corpodetexto"/>
    <w:uiPriority w:val="99"/>
    <w:rsid w:val="00EA5C90"/>
    <w:pPr>
      <w:suppressLineNumbers/>
      <w:suppressAutoHyphens/>
      <w:jc w:val="left"/>
    </w:pPr>
    <w:rPr>
      <w:rFonts w:ascii="Arial" w:hAnsi="Arial"/>
      <w:b/>
    </w:rPr>
  </w:style>
  <w:style w:type="paragraph" w:styleId="Legenda">
    <w:name w:val="caption"/>
    <w:basedOn w:val="Normal"/>
    <w:next w:val="Normal"/>
    <w:qFormat/>
    <w:rsid w:val="00EA5C90"/>
    <w:pPr>
      <w:spacing w:after="0" w:line="240" w:lineRule="auto"/>
      <w:ind w:right="1417"/>
      <w:jc w:val="center"/>
    </w:pPr>
    <w:rPr>
      <w:rFonts w:ascii="Arial" w:eastAsia="Times New Roman" w:hAnsi="Arial"/>
      <w:b/>
      <w:sz w:val="24"/>
      <w:szCs w:val="20"/>
    </w:rPr>
  </w:style>
  <w:style w:type="paragraph" w:customStyle="1" w:styleId="BodyText21">
    <w:name w:val="Body Text 21"/>
    <w:basedOn w:val="Normal"/>
    <w:rsid w:val="00EA5C90"/>
    <w:pPr>
      <w:widowControl w:val="0"/>
      <w:suppressAutoHyphens/>
      <w:spacing w:after="120" w:line="240" w:lineRule="auto"/>
      <w:jc w:val="both"/>
    </w:pPr>
    <w:rPr>
      <w:rFonts w:ascii="Arial" w:eastAsia="Times New Roman" w:hAnsi="Arial"/>
      <w:sz w:val="24"/>
      <w:szCs w:val="20"/>
    </w:rPr>
  </w:style>
  <w:style w:type="paragraph" w:customStyle="1" w:styleId="Corpodetexto20">
    <w:name w:val="Corpo de texto2"/>
    <w:rsid w:val="0004099F"/>
    <w:pPr>
      <w:spacing w:after="0" w:line="240" w:lineRule="auto"/>
    </w:pPr>
    <w:rPr>
      <w:rFonts w:ascii="CG Times (WN)" w:eastAsia="Times New Roman" w:hAnsi="CG Times (WN)" w:cs="Times New Roman"/>
      <w:color w:val="000000"/>
      <w:sz w:val="24"/>
      <w:szCs w:val="20"/>
      <w:lang w:val="en-US"/>
    </w:rPr>
  </w:style>
  <w:style w:type="character" w:customStyle="1" w:styleId="NormalWebChar">
    <w:name w:val="Normal (Web) Char"/>
    <w:aliases w:val="Carta Char"/>
    <w:link w:val="NormalWeb"/>
    <w:locked/>
    <w:rsid w:val="0004099F"/>
    <w:rPr>
      <w:rFonts w:ascii="Times New Roman" w:eastAsia="Times New Roman" w:hAnsi="Times New Roman" w:cs="Times New Roman"/>
      <w:sz w:val="24"/>
      <w:szCs w:val="24"/>
      <w:lang w:eastAsia="pt-BR"/>
    </w:rPr>
  </w:style>
  <w:style w:type="paragraph" w:customStyle="1" w:styleId="Estilo">
    <w:name w:val="Estilo"/>
    <w:rsid w:val="000409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nfase">
    <w:name w:val="Emphasis"/>
    <w:qFormat/>
    <w:rsid w:val="0004099F"/>
    <w:rPr>
      <w:i/>
      <w:iCs/>
    </w:rPr>
  </w:style>
  <w:style w:type="character" w:customStyle="1" w:styleId="st1">
    <w:name w:val="st1"/>
    <w:rsid w:val="0004099F"/>
  </w:style>
  <w:style w:type="paragraph" w:customStyle="1" w:styleId="Recuodeslocado">
    <w:name w:val="Recuo deslocado"/>
    <w:basedOn w:val="Normal"/>
    <w:rsid w:val="0004099F"/>
    <w:pPr>
      <w:widowControl w:val="0"/>
      <w:suppressAutoHyphens/>
      <w:spacing w:after="0" w:line="240" w:lineRule="auto"/>
      <w:ind w:left="4320" w:firstLine="1"/>
      <w:jc w:val="both"/>
    </w:pPr>
    <w:rPr>
      <w:rFonts w:ascii="Thorndale" w:eastAsia="HG Mincho Light J" w:hAnsi="Thorndale" w:cs="Thorndale"/>
      <w:b/>
      <w:color w:val="000000"/>
      <w:sz w:val="24"/>
      <w:szCs w:val="20"/>
      <w:lang w:eastAsia="zh-CN"/>
    </w:rPr>
  </w:style>
  <w:style w:type="character" w:customStyle="1" w:styleId="apple-converted-space">
    <w:name w:val="apple-converted-space"/>
    <w:rsid w:val="0004099F"/>
  </w:style>
  <w:style w:type="table" w:customStyle="1" w:styleId="Tabelacomgrade1">
    <w:name w:val="Tabela com grade1"/>
    <w:basedOn w:val="Tabelanormal"/>
    <w:next w:val="Tabelacomgrade"/>
    <w:uiPriority w:val="59"/>
    <w:rsid w:val="00AC37B7"/>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har">
    <w:name w:val="Parágrafo da Lista Char"/>
    <w:aliases w:val="Corpo Texto Char,Normal com bullets Char,DOCs_Paragrafo-1 Char,Tópico1 Char"/>
    <w:link w:val="PargrafodaLista"/>
    <w:uiPriority w:val="34"/>
    <w:qFormat/>
    <w:rsid w:val="00456506"/>
    <w:rPr>
      <w:rFonts w:ascii="Calibri" w:eastAsia="Calibri" w:hAnsi="Calibri" w:cs="Times New Roman"/>
    </w:rPr>
  </w:style>
  <w:style w:type="table" w:customStyle="1" w:styleId="TableNormal0">
    <w:name w:val="Table Normal"/>
    <w:uiPriority w:val="2"/>
    <w:unhideWhenUsed/>
    <w:qFormat/>
    <w:rsid w:val="000119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19D7"/>
    <w:pPr>
      <w:widowControl w:val="0"/>
      <w:autoSpaceDE w:val="0"/>
      <w:autoSpaceDN w:val="0"/>
      <w:spacing w:after="0" w:line="240" w:lineRule="auto"/>
    </w:pPr>
    <w:rPr>
      <w:rFonts w:ascii="Arial" w:eastAsia="Arial" w:hAnsi="Arial" w:cs="Arial"/>
      <w:lang w:bidi="pt-BR"/>
    </w:rPr>
  </w:style>
  <w:style w:type="paragraph" w:customStyle="1" w:styleId="xl27">
    <w:name w:val="xl27"/>
    <w:basedOn w:val="Normal"/>
    <w:rsid w:val="002A34FE"/>
    <w:pPr>
      <w:pBdr>
        <w:bottom w:val="single" w:sz="4" w:space="0" w:color="auto"/>
        <w:right w:val="single" w:sz="4" w:space="0" w:color="auto"/>
      </w:pBdr>
      <w:spacing w:before="100" w:beforeAutospacing="1" w:after="100" w:afterAutospacing="1" w:line="240" w:lineRule="auto"/>
      <w:jc w:val="both"/>
    </w:pPr>
    <w:rPr>
      <w:rFonts w:ascii="Times New Roman" w:eastAsia="Arial Unicode MS" w:hAnsi="Times New Roman"/>
      <w:sz w:val="24"/>
      <w:szCs w:val="24"/>
    </w:rPr>
  </w:style>
  <w:style w:type="paragraph" w:customStyle="1" w:styleId="0">
    <w:name w:val="0"/>
    <w:basedOn w:val="Recuodecorpodetexto"/>
    <w:rsid w:val="00421E61"/>
    <w:pPr>
      <w:tabs>
        <w:tab w:val="left" w:pos="284"/>
      </w:tabs>
      <w:spacing w:after="0"/>
      <w:ind w:left="0"/>
      <w:jc w:val="both"/>
    </w:pPr>
    <w:rPr>
      <w:rFonts w:ascii="Arial" w:hAnsi="Arial"/>
      <w:sz w:val="24"/>
    </w:rPr>
  </w:style>
  <w:style w:type="paragraph" w:customStyle="1" w:styleId="Normal1">
    <w:name w:val="Normal1"/>
    <w:link w:val="Normal1Char"/>
    <w:rsid w:val="00B81F28"/>
    <w:pPr>
      <w:spacing w:after="160" w:line="259" w:lineRule="auto"/>
    </w:pPr>
  </w:style>
  <w:style w:type="character" w:customStyle="1" w:styleId="SemEspaamentoChar">
    <w:name w:val="Sem Espaçamento Char"/>
    <w:link w:val="SemEspaamento"/>
    <w:uiPriority w:val="1"/>
    <w:rsid w:val="00667A9B"/>
    <w:rPr>
      <w:rFonts w:ascii="Calibri" w:eastAsia="Calibri" w:hAnsi="Calibri" w:cs="Times New Roman"/>
    </w:rPr>
  </w:style>
  <w:style w:type="paragraph" w:customStyle="1" w:styleId="EstiloAnaltico1Justificado">
    <w:name w:val="Estilo Analítico 1 + Justificado"/>
    <w:basedOn w:val="Sumrio1"/>
    <w:autoRedefine/>
    <w:rsid w:val="000123E0"/>
    <w:pPr>
      <w:tabs>
        <w:tab w:val="right" w:leader="dot" w:pos="9448"/>
      </w:tabs>
      <w:spacing w:after="0" w:line="240" w:lineRule="auto"/>
      <w:jc w:val="both"/>
    </w:pPr>
    <w:rPr>
      <w:rFonts w:ascii="Verdana" w:eastAsia="Times New Roman" w:hAnsi="Verdana"/>
      <w:b/>
      <w:spacing w:val="6"/>
      <w:sz w:val="24"/>
      <w:szCs w:val="24"/>
    </w:rPr>
  </w:style>
  <w:style w:type="paragraph" w:styleId="Sumrio1">
    <w:name w:val="toc 1"/>
    <w:basedOn w:val="Normal"/>
    <w:next w:val="Normal"/>
    <w:autoRedefine/>
    <w:unhideWhenUsed/>
    <w:rsid w:val="000123E0"/>
    <w:pPr>
      <w:spacing w:after="100"/>
    </w:pPr>
  </w:style>
  <w:style w:type="paragraph" w:customStyle="1" w:styleId="Normal2">
    <w:name w:val="Normal2"/>
    <w:rsid w:val="00D264E8"/>
    <w:pPr>
      <w:spacing w:after="160" w:line="259" w:lineRule="auto"/>
    </w:pPr>
  </w:style>
  <w:style w:type="paragraph" w:customStyle="1" w:styleId="itemnivel2">
    <w:name w:val="item_nivel2"/>
    <w:basedOn w:val="Normal"/>
    <w:rsid w:val="00D264E8"/>
    <w:pPr>
      <w:spacing w:before="100" w:beforeAutospacing="1" w:after="100" w:afterAutospacing="1" w:line="240" w:lineRule="auto"/>
    </w:pPr>
    <w:rPr>
      <w:rFonts w:ascii="Times New Roman" w:eastAsia="Times New Roman" w:hAnsi="Times New Roman"/>
      <w:sz w:val="24"/>
      <w:szCs w:val="24"/>
    </w:rPr>
  </w:style>
  <w:style w:type="paragraph" w:customStyle="1" w:styleId="itemalinealetra">
    <w:name w:val="item_alinea_letra"/>
    <w:basedOn w:val="Normal"/>
    <w:rsid w:val="00D264E8"/>
    <w:pPr>
      <w:spacing w:before="100" w:beforeAutospacing="1" w:after="100" w:afterAutospacing="1" w:line="240" w:lineRule="auto"/>
    </w:pPr>
    <w:rPr>
      <w:rFonts w:ascii="Times New Roman" w:eastAsia="Times New Roman" w:hAnsi="Times New Roman"/>
      <w:sz w:val="24"/>
      <w:szCs w:val="24"/>
    </w:rPr>
  </w:style>
  <w:style w:type="table" w:customStyle="1" w:styleId="Tabelacomgrade2">
    <w:name w:val="Tabela com grade2"/>
    <w:basedOn w:val="Tabelanormal"/>
    <w:next w:val="Tabelacomgrade"/>
    <w:uiPriority w:val="59"/>
    <w:rsid w:val="00444B8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C6702B"/>
    <w:rPr>
      <w:sz w:val="16"/>
      <w:szCs w:val="16"/>
    </w:rPr>
  </w:style>
  <w:style w:type="paragraph" w:styleId="Textodecomentrio">
    <w:name w:val="annotation text"/>
    <w:basedOn w:val="Normal"/>
    <w:link w:val="TextodecomentrioChar"/>
    <w:uiPriority w:val="99"/>
    <w:semiHidden/>
    <w:unhideWhenUsed/>
    <w:rsid w:val="00C670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702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6702B"/>
    <w:rPr>
      <w:b/>
      <w:bCs/>
    </w:rPr>
  </w:style>
  <w:style w:type="character" w:customStyle="1" w:styleId="AssuntodocomentrioChar">
    <w:name w:val="Assunto do comentário Char"/>
    <w:basedOn w:val="TextodecomentrioChar"/>
    <w:link w:val="Assuntodocomentrio"/>
    <w:uiPriority w:val="99"/>
    <w:semiHidden/>
    <w:rsid w:val="00C6702B"/>
    <w:rPr>
      <w:rFonts w:ascii="Calibri" w:eastAsia="Calibri" w:hAnsi="Calibri" w:cs="Times New Roman"/>
      <w:b/>
      <w:bCs/>
      <w:sz w:val="20"/>
      <w:szCs w:val="20"/>
    </w:rPr>
  </w:style>
  <w:style w:type="character" w:customStyle="1" w:styleId="MenoPendente1">
    <w:name w:val="Menção Pendente1"/>
    <w:basedOn w:val="Fontepargpadro"/>
    <w:uiPriority w:val="99"/>
    <w:semiHidden/>
    <w:unhideWhenUsed/>
    <w:rsid w:val="0018788D"/>
    <w:rPr>
      <w:color w:val="605E5C"/>
      <w:shd w:val="clear" w:color="auto" w:fill="E1DFDD"/>
    </w:rPr>
  </w:style>
  <w:style w:type="character" w:customStyle="1" w:styleId="Normal1Char">
    <w:name w:val="Normal1 Char"/>
    <w:link w:val="Normal1"/>
    <w:rsid w:val="00423D93"/>
    <w:rPr>
      <w:rFonts w:ascii="Calibri" w:eastAsia="Calibri" w:hAnsi="Calibri" w:cs="Calibri"/>
      <w:lang w:eastAsia="pt-BR"/>
    </w:rPr>
  </w:style>
  <w:style w:type="paragraph" w:customStyle="1" w:styleId="Corpo">
    <w:name w:val="Corpo"/>
    <w:rsid w:val="00AD337B"/>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pt-PT"/>
    </w:rPr>
  </w:style>
  <w:style w:type="paragraph" w:customStyle="1" w:styleId="Nivel01">
    <w:name w:val="Nivel 01"/>
    <w:next w:val="Corpo"/>
    <w:link w:val="Nivel01Char"/>
    <w:qFormat/>
    <w:rsid w:val="00AD337B"/>
    <w:pPr>
      <w:keepNext/>
      <w:keepLines/>
      <w:pBdr>
        <w:top w:val="nil"/>
        <w:left w:val="nil"/>
        <w:bottom w:val="nil"/>
        <w:right w:val="nil"/>
        <w:between w:val="nil"/>
        <w:bar w:val="nil"/>
      </w:pBdr>
      <w:tabs>
        <w:tab w:val="left" w:pos="567"/>
      </w:tabs>
      <w:spacing w:before="120" w:after="120"/>
      <w:jc w:val="both"/>
      <w:outlineLvl w:val="0"/>
    </w:pPr>
    <w:rPr>
      <w:rFonts w:ascii="Arial" w:eastAsia="Arial Unicode MS" w:hAnsi="Arial" w:cs="Arial Unicode MS"/>
      <w:b/>
      <w:bCs/>
      <w:color w:val="000000"/>
      <w:sz w:val="20"/>
      <w:szCs w:val="20"/>
      <w:u w:color="000000"/>
      <w:bdr w:val="nil"/>
      <w:lang w:val="pt-PT"/>
    </w:rPr>
  </w:style>
  <w:style w:type="numbering" w:customStyle="1" w:styleId="EstiloImportado1">
    <w:name w:val="Estilo Importado 1"/>
    <w:rsid w:val="00AD337B"/>
  </w:style>
  <w:style w:type="paragraph" w:customStyle="1" w:styleId="Nivel2">
    <w:name w:val="Nivel 2"/>
    <w:link w:val="Nivel2Char"/>
    <w:qFormat/>
    <w:rsid w:val="00AD337B"/>
    <w:pPr>
      <w:pBdr>
        <w:top w:val="nil"/>
        <w:left w:val="nil"/>
        <w:bottom w:val="nil"/>
        <w:right w:val="nil"/>
        <w:between w:val="nil"/>
        <w:bar w:val="nil"/>
      </w:pBdr>
      <w:spacing w:before="120" w:after="120"/>
      <w:jc w:val="both"/>
    </w:pPr>
    <w:rPr>
      <w:rFonts w:ascii="Arial" w:eastAsia="Arial Unicode MS" w:hAnsi="Arial" w:cs="Arial Unicode MS"/>
      <w:color w:val="000000"/>
      <w:sz w:val="20"/>
      <w:szCs w:val="20"/>
      <w:u w:color="000000"/>
      <w:bdr w:val="nil"/>
      <w:lang w:val="pt-PT"/>
    </w:rPr>
  </w:style>
  <w:style w:type="paragraph" w:customStyle="1" w:styleId="Nvel2-Red">
    <w:name w:val="Nível 2 -Red"/>
    <w:link w:val="Nvel2-RedChar"/>
    <w:qFormat/>
    <w:rsid w:val="00AD337B"/>
    <w:pPr>
      <w:pBdr>
        <w:top w:val="nil"/>
        <w:left w:val="nil"/>
        <w:bottom w:val="nil"/>
        <w:right w:val="nil"/>
        <w:between w:val="nil"/>
        <w:bar w:val="nil"/>
      </w:pBdr>
      <w:spacing w:before="120" w:after="120"/>
      <w:jc w:val="both"/>
    </w:pPr>
    <w:rPr>
      <w:rFonts w:ascii="Arial" w:eastAsia="Arial Unicode MS" w:hAnsi="Arial" w:cs="Arial Unicode MS"/>
      <w:i/>
      <w:iCs/>
      <w:color w:val="FF0000"/>
      <w:sz w:val="20"/>
      <w:szCs w:val="20"/>
      <w:u w:color="FF0000"/>
      <w:bdr w:val="nil"/>
      <w:lang w:val="pt-PT"/>
    </w:rPr>
  </w:style>
  <w:style w:type="paragraph" w:customStyle="1" w:styleId="Nvel3-R">
    <w:name w:val="Nível 3-R"/>
    <w:rsid w:val="00AD337B"/>
    <w:pPr>
      <w:pBdr>
        <w:top w:val="nil"/>
        <w:left w:val="nil"/>
        <w:bottom w:val="nil"/>
        <w:right w:val="nil"/>
        <w:between w:val="nil"/>
        <w:bar w:val="nil"/>
      </w:pBdr>
      <w:spacing w:before="120" w:after="120"/>
      <w:ind w:firstLine="284"/>
      <w:jc w:val="both"/>
    </w:pPr>
    <w:rPr>
      <w:rFonts w:ascii="Arial" w:eastAsia="Arial Unicode MS" w:hAnsi="Arial" w:cs="Arial Unicode MS"/>
      <w:i/>
      <w:iCs/>
      <w:color w:val="FF0000"/>
      <w:sz w:val="20"/>
      <w:szCs w:val="20"/>
      <w:u w:color="FF0000"/>
      <w:bdr w:val="nil"/>
      <w:lang w:val="pt-PT"/>
    </w:rPr>
  </w:style>
  <w:style w:type="paragraph" w:customStyle="1" w:styleId="SubTitNN">
    <w:name w:val="SubTitNN"/>
    <w:rsid w:val="00AD337B"/>
    <w:pPr>
      <w:pBdr>
        <w:top w:val="nil"/>
        <w:left w:val="nil"/>
        <w:bottom w:val="nil"/>
        <w:right w:val="nil"/>
        <w:between w:val="nil"/>
        <w:bar w:val="nil"/>
      </w:pBdr>
      <w:spacing w:before="240" w:after="120"/>
      <w:jc w:val="both"/>
    </w:pPr>
    <w:rPr>
      <w:rFonts w:ascii="Arial" w:eastAsia="Arial Unicode MS" w:hAnsi="Arial" w:cs="Arial Unicode MS"/>
      <w:b/>
      <w:bCs/>
      <w:color w:val="000000"/>
      <w:sz w:val="20"/>
      <w:szCs w:val="20"/>
      <w:u w:color="000000"/>
      <w:bdr w:val="nil"/>
      <w:lang w:val="pt-PT"/>
    </w:rPr>
  </w:style>
  <w:style w:type="paragraph" w:customStyle="1" w:styleId="Nvel3">
    <w:name w:val="Nível 3"/>
    <w:rsid w:val="00AD337B"/>
    <w:pPr>
      <w:pBdr>
        <w:top w:val="nil"/>
        <w:left w:val="nil"/>
        <w:bottom w:val="nil"/>
        <w:right w:val="nil"/>
        <w:between w:val="nil"/>
        <w:bar w:val="nil"/>
      </w:pBdr>
      <w:spacing w:before="120" w:after="120"/>
      <w:ind w:firstLine="284"/>
      <w:jc w:val="both"/>
    </w:pPr>
    <w:rPr>
      <w:rFonts w:ascii="Arial" w:eastAsia="Arial Unicode MS" w:hAnsi="Arial" w:cs="Arial Unicode MS"/>
      <w:color w:val="000000"/>
      <w:sz w:val="20"/>
      <w:szCs w:val="20"/>
      <w:u w:color="000000"/>
      <w:bdr w:val="nil"/>
      <w:lang w:val="pt-PT"/>
    </w:rPr>
  </w:style>
  <w:style w:type="paragraph" w:customStyle="1" w:styleId="Nvel4">
    <w:name w:val="Nível 4"/>
    <w:rsid w:val="00AD337B"/>
    <w:pPr>
      <w:pBdr>
        <w:top w:val="nil"/>
        <w:left w:val="nil"/>
        <w:bottom w:val="nil"/>
        <w:right w:val="nil"/>
        <w:between w:val="nil"/>
        <w:bar w:val="nil"/>
      </w:pBdr>
      <w:spacing w:before="120" w:after="120"/>
      <w:ind w:firstLine="141"/>
      <w:jc w:val="both"/>
    </w:pPr>
    <w:rPr>
      <w:rFonts w:ascii="Arial" w:eastAsia="Arial Unicode MS" w:hAnsi="Arial" w:cs="Arial Unicode MS"/>
      <w:color w:val="000000"/>
      <w:sz w:val="20"/>
      <w:szCs w:val="20"/>
      <w:u w:color="000000"/>
      <w:bdr w:val="nil"/>
      <w:lang w:val="pt-PT"/>
    </w:rPr>
  </w:style>
  <w:style w:type="character" w:customStyle="1" w:styleId="Nenhum">
    <w:name w:val="Nenhum"/>
    <w:rsid w:val="00AD337B"/>
  </w:style>
  <w:style w:type="character" w:customStyle="1" w:styleId="Hyperlink0">
    <w:name w:val="Hyperlink.0"/>
    <w:basedOn w:val="Nenhum"/>
    <w:rsid w:val="00AD337B"/>
  </w:style>
  <w:style w:type="character" w:customStyle="1" w:styleId="Nivel01Char">
    <w:name w:val="Nivel 01 Char"/>
    <w:basedOn w:val="Fontepargpadro"/>
    <w:link w:val="Nivel01"/>
    <w:rsid w:val="002B6C68"/>
    <w:rPr>
      <w:rFonts w:ascii="Arial" w:eastAsia="Arial Unicode MS" w:hAnsi="Arial" w:cs="Arial Unicode MS"/>
      <w:b/>
      <w:bCs/>
      <w:color w:val="000000"/>
      <w:sz w:val="20"/>
      <w:szCs w:val="20"/>
      <w:u w:color="000000"/>
      <w:bdr w:val="nil"/>
      <w:lang w:val="pt-PT" w:eastAsia="pt-BR"/>
    </w:rPr>
  </w:style>
  <w:style w:type="paragraph" w:customStyle="1" w:styleId="Nivel3">
    <w:name w:val="Nivel 3"/>
    <w:basedOn w:val="Normal"/>
    <w:link w:val="Nivel3Char"/>
    <w:qFormat/>
    <w:rsid w:val="002B6C68"/>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qFormat/>
    <w:rsid w:val="002B6C68"/>
    <w:pPr>
      <w:ind w:left="567"/>
    </w:pPr>
    <w:rPr>
      <w:color w:val="auto"/>
    </w:rPr>
  </w:style>
  <w:style w:type="paragraph" w:customStyle="1" w:styleId="Nivel5">
    <w:name w:val="Nivel 5"/>
    <w:basedOn w:val="Nivel4"/>
    <w:qFormat/>
    <w:rsid w:val="002B6C68"/>
    <w:pPr>
      <w:tabs>
        <w:tab w:val="num" w:pos="2232"/>
      </w:tabs>
      <w:ind w:left="1276"/>
    </w:pPr>
  </w:style>
  <w:style w:type="character" w:customStyle="1" w:styleId="Nivel2Char">
    <w:name w:val="Nivel 2 Char"/>
    <w:basedOn w:val="Fontepargpadro"/>
    <w:link w:val="Nivel2"/>
    <w:locked/>
    <w:rsid w:val="002B6C68"/>
    <w:rPr>
      <w:rFonts w:ascii="Arial" w:eastAsia="Arial Unicode MS" w:hAnsi="Arial" w:cs="Arial Unicode MS"/>
      <w:color w:val="000000"/>
      <w:sz w:val="20"/>
      <w:szCs w:val="20"/>
      <w:u w:color="000000"/>
      <w:bdr w:val="nil"/>
      <w:lang w:val="pt-PT" w:eastAsia="pt-BR"/>
    </w:rPr>
  </w:style>
  <w:style w:type="character" w:customStyle="1" w:styleId="Nivel3Char">
    <w:name w:val="Nivel 3 Char"/>
    <w:basedOn w:val="Fontepargpadro"/>
    <w:link w:val="Nivel3"/>
    <w:rsid w:val="002B6C68"/>
    <w:rPr>
      <w:rFonts w:ascii="Arial" w:eastAsiaTheme="minorEastAsia" w:hAnsi="Arial" w:cs="Arial"/>
      <w:color w:val="000000"/>
      <w:sz w:val="20"/>
      <w:szCs w:val="20"/>
      <w:lang w:eastAsia="pt-BR"/>
    </w:rPr>
  </w:style>
  <w:style w:type="paragraph" w:customStyle="1" w:styleId="Ttulo31">
    <w:name w:val="Título 31"/>
    <w:basedOn w:val="Normal"/>
    <w:uiPriority w:val="1"/>
    <w:qFormat/>
    <w:rsid w:val="002B6C68"/>
    <w:pPr>
      <w:widowControl w:val="0"/>
      <w:autoSpaceDE w:val="0"/>
      <w:autoSpaceDN w:val="0"/>
      <w:spacing w:after="0" w:line="240" w:lineRule="auto"/>
      <w:ind w:left="510" w:hanging="361"/>
      <w:outlineLvl w:val="3"/>
    </w:pPr>
    <w:rPr>
      <w:rFonts w:cs="Calibri"/>
      <w:b/>
      <w:bCs/>
      <w:u w:val="single" w:color="000000"/>
      <w:lang w:val="pt-PT"/>
    </w:rPr>
  </w:style>
  <w:style w:type="character" w:customStyle="1" w:styleId="Nvel2-RedChar">
    <w:name w:val="Nível 2 -Red Char"/>
    <w:basedOn w:val="Nivel2Char"/>
    <w:link w:val="Nvel2-Red"/>
    <w:rsid w:val="002B6C68"/>
    <w:rPr>
      <w:rFonts w:ascii="Arial" w:eastAsia="Arial Unicode MS" w:hAnsi="Arial" w:cs="Arial Unicode MS"/>
      <w:i/>
      <w:iCs/>
      <w:color w:val="FF0000"/>
      <w:sz w:val="20"/>
      <w:szCs w:val="20"/>
      <w:u w:color="FF0000"/>
      <w:bdr w:val="nil"/>
      <w:lang w:val="pt-PT" w:eastAsia="pt-BR"/>
    </w:rPr>
  </w:style>
  <w:style w:type="paragraph" w:customStyle="1" w:styleId="Standard">
    <w:name w:val="Standard"/>
    <w:rsid w:val="00E10AC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xl63">
    <w:name w:val="xl63"/>
    <w:basedOn w:val="Normal"/>
    <w:rsid w:val="00445903"/>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rPr>
  </w:style>
  <w:style w:type="paragraph" w:customStyle="1" w:styleId="xl66">
    <w:name w:val="xl66"/>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rPr>
  </w:style>
  <w:style w:type="paragraph" w:customStyle="1" w:styleId="xl67">
    <w:name w:val="xl67"/>
    <w:basedOn w:val="Normal"/>
    <w:rsid w:val="00445903"/>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8">
    <w:name w:val="xl68"/>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rPr>
  </w:style>
  <w:style w:type="paragraph" w:customStyle="1" w:styleId="xl69">
    <w:name w:val="xl69"/>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4"/>
      <w:szCs w:val="24"/>
    </w:rPr>
  </w:style>
  <w:style w:type="paragraph" w:customStyle="1" w:styleId="xl70">
    <w:name w:val="xl70"/>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rPr>
  </w:style>
  <w:style w:type="paragraph" w:customStyle="1" w:styleId="xl71">
    <w:name w:val="xl71"/>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rPr>
  </w:style>
  <w:style w:type="paragraph" w:customStyle="1" w:styleId="xl72">
    <w:name w:val="xl72"/>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3">
    <w:name w:val="xl73"/>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4">
    <w:name w:val="xl74"/>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5">
    <w:name w:val="xl75"/>
    <w:basedOn w:val="Normal"/>
    <w:rsid w:val="0044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rPr>
  </w:style>
  <w:style w:type="paragraph" w:customStyle="1" w:styleId="xl76">
    <w:name w:val="xl76"/>
    <w:basedOn w:val="Normal"/>
    <w:rsid w:val="0091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91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rPr>
  </w:style>
  <w:style w:type="paragraph" w:customStyle="1" w:styleId="msonormal0">
    <w:name w:val="msonormal"/>
    <w:basedOn w:val="Normal"/>
    <w:rsid w:val="00DA3407"/>
    <w:pPr>
      <w:spacing w:before="100" w:beforeAutospacing="1" w:after="100" w:afterAutospacing="1" w:line="240" w:lineRule="auto"/>
    </w:pPr>
    <w:rPr>
      <w:rFonts w:ascii="Times New Roman" w:eastAsia="Times New Roman" w:hAnsi="Times New Roman"/>
      <w:sz w:val="24"/>
      <w:szCs w:val="24"/>
    </w:rPr>
  </w:style>
  <w:style w:type="character" w:customStyle="1" w:styleId="MenoPendente2">
    <w:name w:val="Menção Pendente2"/>
    <w:basedOn w:val="Fontepargpadro"/>
    <w:uiPriority w:val="99"/>
    <w:semiHidden/>
    <w:unhideWhenUsed/>
    <w:rsid w:val="00F93B30"/>
    <w:rPr>
      <w:color w:val="605E5C"/>
      <w:shd w:val="clear" w:color="auto" w:fill="E1DFDD"/>
    </w:rPr>
  </w:style>
  <w:style w:type="table" w:customStyle="1" w:styleId="TableGrid">
    <w:name w:val="TableGrid"/>
    <w:rsid w:val="00F34F64"/>
    <w:pPr>
      <w:spacing w:after="0" w:line="240" w:lineRule="auto"/>
    </w:pPr>
    <w:rPr>
      <w:rFonts w:eastAsiaTheme="minorEastAsia"/>
    </w:rPr>
    <w:tblPr>
      <w:tblCellMar>
        <w:top w:w="0" w:type="dxa"/>
        <w:left w:w="0" w:type="dxa"/>
        <w:bottom w:w="0" w:type="dxa"/>
        <w:right w:w="0" w:type="dxa"/>
      </w:tblCellMar>
    </w:tblPr>
  </w:style>
  <w:style w:type="table" w:customStyle="1" w:styleId="a">
    <w:basedOn w:val="TableNormal0"/>
    <w:rsid w:val="000131B4"/>
    <w:rPr>
      <w:sz w:val="20"/>
      <w:szCs w:val="20"/>
    </w:rPr>
    <w:tblPr>
      <w:tblStyleRowBandSize w:val="1"/>
      <w:tblStyleColBandSize w:val="1"/>
      <w:tblCellMar>
        <w:left w:w="108" w:type="dxa"/>
        <w:right w:w="108" w:type="dxa"/>
      </w:tblCellMar>
    </w:tblPr>
  </w:style>
  <w:style w:type="table" w:customStyle="1" w:styleId="a0">
    <w:basedOn w:val="TableNormal0"/>
    <w:rsid w:val="000131B4"/>
    <w:rPr>
      <w:sz w:val="20"/>
      <w:szCs w:val="20"/>
    </w:rPr>
    <w:tblPr>
      <w:tblStyleRowBandSize w:val="1"/>
      <w:tblStyleColBandSize w:val="1"/>
      <w:tblCellMar>
        <w:left w:w="108" w:type="dxa"/>
        <w:right w:w="108" w:type="dxa"/>
      </w:tblCellMar>
    </w:tblPr>
  </w:style>
  <w:style w:type="table" w:customStyle="1" w:styleId="a1">
    <w:basedOn w:val="TableNormal0"/>
    <w:rsid w:val="000131B4"/>
    <w:tblPr>
      <w:tblStyleRowBandSize w:val="1"/>
      <w:tblStyleColBandSize w:val="1"/>
    </w:tblPr>
  </w:style>
  <w:style w:type="table" w:customStyle="1" w:styleId="a2">
    <w:basedOn w:val="TableNormal0"/>
    <w:rsid w:val="000131B4"/>
    <w:tblPr>
      <w:tblStyleRowBandSize w:val="1"/>
      <w:tblStyleColBandSize w:val="1"/>
      <w:tblCellMar>
        <w:left w:w="115" w:type="dxa"/>
        <w:right w:w="115" w:type="dxa"/>
      </w:tblCellMar>
    </w:tblPr>
  </w:style>
  <w:style w:type="table" w:customStyle="1" w:styleId="a3">
    <w:basedOn w:val="TableNormal0"/>
    <w:rsid w:val="000131B4"/>
    <w:tblPr>
      <w:tblStyleRowBandSize w:val="1"/>
      <w:tblStyleColBandSize w:val="1"/>
      <w:tblCellMar>
        <w:left w:w="115" w:type="dxa"/>
        <w:right w:w="115" w:type="dxa"/>
      </w:tblCellMar>
    </w:tblPr>
  </w:style>
  <w:style w:type="paragraph" w:customStyle="1" w:styleId="angela">
    <w:name w:val="angela"/>
    <w:basedOn w:val="Normal"/>
    <w:rsid w:val="009911B2"/>
    <w:pPr>
      <w:widowControl w:val="0"/>
      <w:tabs>
        <w:tab w:val="left" w:pos="2835"/>
      </w:tabs>
      <w:spacing w:after="0" w:line="360" w:lineRule="auto"/>
      <w:jc w:val="both"/>
    </w:pPr>
    <w:rPr>
      <w:rFonts w:ascii="Helvetica" w:eastAsia="Times New Roman" w:hAnsi="Helvetica"/>
      <w:sz w:val="24"/>
      <w:szCs w:val="20"/>
    </w:rPr>
  </w:style>
  <w:style w:type="numbering" w:customStyle="1" w:styleId="Semlista1">
    <w:name w:val="Sem lista1"/>
    <w:next w:val="Semlista"/>
    <w:semiHidden/>
    <w:rsid w:val="009911B2"/>
  </w:style>
  <w:style w:type="paragraph" w:customStyle="1" w:styleId="reservado3">
    <w:name w:val="reservado3"/>
    <w:basedOn w:val="Normal"/>
    <w:rsid w:val="009911B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rPr>
  </w:style>
  <w:style w:type="paragraph" w:customStyle="1" w:styleId="DivisodeTabelas">
    <w:name w:val="Divisão de Tabelas"/>
    <w:basedOn w:val="Normal"/>
    <w:rsid w:val="009911B2"/>
    <w:pPr>
      <w:overflowPunct w:val="0"/>
      <w:autoSpaceDE w:val="0"/>
      <w:autoSpaceDN w:val="0"/>
      <w:adjustRightInd w:val="0"/>
      <w:spacing w:after="0" w:line="20" w:lineRule="exact"/>
      <w:textAlignment w:val="baseline"/>
    </w:pPr>
    <w:rPr>
      <w:rFonts w:ascii="Times New Roman" w:eastAsia="Times New Roman" w:hAnsi="Times New Roman"/>
      <w:sz w:val="20"/>
      <w:szCs w:val="20"/>
      <w:lang w:eastAsia="en-US"/>
    </w:rPr>
  </w:style>
  <w:style w:type="paragraph" w:customStyle="1" w:styleId="Tahoma">
    <w:name w:val="Tahoma"/>
    <w:aliases w:val="12 pt"/>
    <w:basedOn w:val="Normal"/>
    <w:rsid w:val="009911B2"/>
    <w:pPr>
      <w:tabs>
        <w:tab w:val="num" w:pos="1440"/>
      </w:tabs>
      <w:spacing w:after="0" w:line="240" w:lineRule="auto"/>
      <w:ind w:left="1440" w:right="165" w:hanging="360"/>
      <w:jc w:val="both"/>
    </w:pPr>
    <w:rPr>
      <w:rFonts w:ascii="Arial" w:eastAsia="Times New Roman" w:hAnsi="Arial" w:cs="Arial"/>
      <w:sz w:val="20"/>
      <w:szCs w:val="20"/>
    </w:rPr>
  </w:style>
  <w:style w:type="paragraph" w:customStyle="1" w:styleId="P30">
    <w:name w:val="P30"/>
    <w:basedOn w:val="Normal"/>
    <w:rsid w:val="009911B2"/>
    <w:pPr>
      <w:numPr>
        <w:ilvl w:val="1"/>
        <w:numId w:val="17"/>
      </w:numPr>
      <w:tabs>
        <w:tab w:val="clear" w:pos="1440"/>
      </w:tabs>
      <w:snapToGrid w:val="0"/>
      <w:spacing w:after="0" w:line="240" w:lineRule="auto"/>
      <w:ind w:left="0" w:firstLine="0"/>
      <w:jc w:val="both"/>
    </w:pPr>
    <w:rPr>
      <w:rFonts w:ascii="Times New Roman" w:eastAsia="Times New Roman" w:hAnsi="Times New Roman"/>
      <w:b/>
      <w:sz w:val="24"/>
      <w:szCs w:val="20"/>
    </w:rPr>
  </w:style>
  <w:style w:type="paragraph" w:customStyle="1" w:styleId="A251075">
    <w:name w:val="_A251075"/>
    <w:basedOn w:val="Normal"/>
    <w:rsid w:val="009911B2"/>
    <w:pPr>
      <w:tabs>
        <w:tab w:val="left" w:pos="3600"/>
      </w:tabs>
      <w:spacing w:after="0" w:line="240" w:lineRule="auto"/>
      <w:ind w:left="1296" w:firstLine="3456"/>
      <w:jc w:val="both"/>
    </w:pPr>
    <w:rPr>
      <w:rFonts w:ascii="Tms Rmn" w:eastAsia="Times New Roman" w:hAnsi="Tms Rmn"/>
      <w:sz w:val="24"/>
      <w:szCs w:val="20"/>
    </w:rPr>
  </w:style>
  <w:style w:type="paragraph" w:styleId="MapadoDocumento">
    <w:name w:val="Document Map"/>
    <w:basedOn w:val="Normal"/>
    <w:link w:val="MapadoDocumentoChar"/>
    <w:rsid w:val="009911B2"/>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9911B2"/>
    <w:rPr>
      <w:rFonts w:ascii="Tahoma" w:eastAsia="Times New Roman" w:hAnsi="Tahoma" w:cs="Times New Roman"/>
      <w:sz w:val="16"/>
      <w:szCs w:val="16"/>
    </w:rPr>
  </w:style>
  <w:style w:type="paragraph" w:customStyle="1" w:styleId="PargrafodaLista1">
    <w:name w:val="Parágrafo da Lista1"/>
    <w:basedOn w:val="Normal"/>
    <w:rsid w:val="009911B2"/>
    <w:pPr>
      <w:spacing w:after="0" w:line="240" w:lineRule="auto"/>
      <w:ind w:left="708"/>
    </w:pPr>
    <w:rPr>
      <w:rFonts w:ascii="Times New Roman" w:hAnsi="Times New Roman"/>
      <w:sz w:val="20"/>
      <w:szCs w:val="20"/>
    </w:rPr>
  </w:style>
  <w:style w:type="paragraph" w:customStyle="1" w:styleId="Corpodetexto32">
    <w:name w:val="Corpo de texto 32"/>
    <w:basedOn w:val="Normal"/>
    <w:rsid w:val="009911B2"/>
    <w:pPr>
      <w:widowControl w:val="0"/>
      <w:spacing w:after="0" w:line="240" w:lineRule="auto"/>
      <w:jc w:val="both"/>
    </w:pPr>
    <w:rPr>
      <w:rFonts w:ascii="Times New Roman" w:eastAsia="Times New Roman" w:hAnsi="Times New Roman"/>
      <w:sz w:val="20"/>
      <w:szCs w:val="20"/>
    </w:rPr>
  </w:style>
  <w:style w:type="paragraph" w:styleId="Cabealhodamensagem">
    <w:name w:val="Message Header"/>
    <w:basedOn w:val="Normal"/>
    <w:link w:val="CabealhodamensagemChar"/>
    <w:rsid w:val="009911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rPr>
  </w:style>
  <w:style w:type="character" w:customStyle="1" w:styleId="CabealhodamensagemChar">
    <w:name w:val="Cabeçalho da mensagem Char"/>
    <w:basedOn w:val="Fontepargpadro"/>
    <w:link w:val="Cabealhodamensagem"/>
    <w:rsid w:val="009911B2"/>
    <w:rPr>
      <w:rFonts w:ascii="Arial" w:eastAsia="Times New Roman" w:hAnsi="Arial" w:cs="Times New Roman"/>
      <w:sz w:val="24"/>
      <w:szCs w:val="24"/>
      <w:shd w:val="pct20" w:color="auto" w:fill="auto"/>
    </w:rPr>
  </w:style>
  <w:style w:type="paragraph" w:customStyle="1" w:styleId="1">
    <w:name w:val="1"/>
    <w:basedOn w:val="Normal"/>
    <w:next w:val="TextosemFormatao"/>
    <w:rsid w:val="009911B2"/>
    <w:pPr>
      <w:spacing w:after="0" w:line="240" w:lineRule="auto"/>
    </w:pPr>
    <w:rPr>
      <w:rFonts w:ascii="Courier New" w:eastAsia="Times New Roman" w:hAnsi="Courier New"/>
      <w:sz w:val="20"/>
      <w:szCs w:val="20"/>
    </w:rPr>
  </w:style>
  <w:style w:type="paragraph" w:styleId="Lista2">
    <w:name w:val="List 2"/>
    <w:basedOn w:val="Normal"/>
    <w:rsid w:val="009911B2"/>
    <w:pPr>
      <w:spacing w:after="0" w:line="240" w:lineRule="auto"/>
      <w:ind w:left="566" w:hanging="283"/>
    </w:pPr>
    <w:rPr>
      <w:rFonts w:ascii="Times New Roman" w:eastAsia="Times New Roman" w:hAnsi="Times New Roman"/>
      <w:sz w:val="20"/>
      <w:szCs w:val="20"/>
    </w:rPr>
  </w:style>
  <w:style w:type="paragraph" w:styleId="Lista4">
    <w:name w:val="List 4"/>
    <w:basedOn w:val="Normal"/>
    <w:rsid w:val="009911B2"/>
    <w:pPr>
      <w:widowControl w:val="0"/>
      <w:autoSpaceDE w:val="0"/>
      <w:autoSpaceDN w:val="0"/>
      <w:adjustRightInd w:val="0"/>
      <w:spacing w:after="0" w:line="240" w:lineRule="auto"/>
      <w:ind w:left="1132" w:hanging="283"/>
    </w:pPr>
    <w:rPr>
      <w:rFonts w:ascii="Times New Roman" w:eastAsia="Times New Roman" w:hAnsi="Times New Roman"/>
      <w:sz w:val="20"/>
      <w:szCs w:val="20"/>
    </w:rPr>
  </w:style>
  <w:style w:type="paragraph" w:customStyle="1" w:styleId="SemEspaamento1">
    <w:name w:val="Sem Espaçamento1"/>
    <w:rsid w:val="009911B2"/>
    <w:pPr>
      <w:spacing w:after="0" w:line="240" w:lineRule="auto"/>
    </w:pPr>
    <w:rPr>
      <w:rFonts w:eastAsia="Times New Roman"/>
      <w:lang w:eastAsia="en-US"/>
    </w:rPr>
  </w:style>
  <w:style w:type="paragraph" w:customStyle="1" w:styleId="1-Itens">
    <w:name w:val="1. - Itens"/>
    <w:basedOn w:val="Ttulo1"/>
    <w:rsid w:val="009911B2"/>
    <w:pPr>
      <w:numPr>
        <w:numId w:val="18"/>
      </w:numPr>
      <w:tabs>
        <w:tab w:val="left" w:pos="851"/>
        <w:tab w:val="left" w:pos="1134"/>
        <w:tab w:val="left" w:pos="1418"/>
      </w:tabs>
      <w:spacing w:before="480"/>
      <w:jc w:val="both"/>
    </w:pPr>
    <w:rPr>
      <w:rFonts w:ascii="Arial" w:hAnsi="Arial"/>
      <w:i w:val="0"/>
    </w:rPr>
  </w:style>
  <w:style w:type="paragraph" w:customStyle="1" w:styleId="11-Subitens-Alt2">
    <w:name w:val="1.1. - Subitens - Alt + 2"/>
    <w:rsid w:val="009911B2"/>
    <w:pPr>
      <w:numPr>
        <w:ilvl w:val="1"/>
        <w:numId w:val="18"/>
      </w:numPr>
      <w:tabs>
        <w:tab w:val="left" w:pos="1418"/>
        <w:tab w:val="left" w:pos="1701"/>
        <w:tab w:val="left" w:pos="1985"/>
      </w:tabs>
      <w:spacing w:before="240" w:after="0" w:line="240" w:lineRule="auto"/>
      <w:jc w:val="both"/>
    </w:pPr>
    <w:rPr>
      <w:rFonts w:ascii="Arial" w:eastAsia="Times New Roman" w:hAnsi="Arial" w:cs="Times New Roman"/>
      <w:noProof/>
      <w:sz w:val="24"/>
      <w:szCs w:val="20"/>
    </w:rPr>
  </w:style>
  <w:style w:type="paragraph" w:customStyle="1" w:styleId="Norma">
    <w:name w:val="Norma"/>
    <w:basedOn w:val="Normal"/>
    <w:rsid w:val="009911B2"/>
    <w:pPr>
      <w:spacing w:after="0" w:line="240" w:lineRule="auto"/>
      <w:jc w:val="both"/>
    </w:pPr>
    <w:rPr>
      <w:rFonts w:ascii="Times New Roman" w:eastAsia="Times New Roman" w:hAnsi="Times New Roman"/>
      <w:sz w:val="24"/>
      <w:szCs w:val="20"/>
    </w:rPr>
  </w:style>
  <w:style w:type="paragraph" w:customStyle="1" w:styleId="ecmsoheader">
    <w:name w:val="ec_msoheader"/>
    <w:basedOn w:val="Normal"/>
    <w:rsid w:val="009911B2"/>
    <w:pPr>
      <w:spacing w:before="100" w:beforeAutospacing="1" w:after="100" w:afterAutospacing="1" w:line="240" w:lineRule="auto"/>
    </w:pPr>
    <w:rPr>
      <w:rFonts w:ascii="Times New Roman" w:eastAsia="Times New Roman" w:hAnsi="Times New Roman"/>
      <w:sz w:val="24"/>
      <w:szCs w:val="24"/>
    </w:rPr>
  </w:style>
  <w:style w:type="paragraph" w:customStyle="1" w:styleId="ParagraphStyle">
    <w:name w:val="Paragraph Style"/>
    <w:rsid w:val="009911B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ntered">
    <w:name w:val="Centered"/>
    <w:uiPriority w:val="99"/>
    <w:rsid w:val="009911B2"/>
    <w:pPr>
      <w:widowControl w:val="0"/>
      <w:autoSpaceDE w:val="0"/>
      <w:autoSpaceDN w:val="0"/>
      <w:adjustRightInd w:val="0"/>
      <w:spacing w:after="0" w:line="240" w:lineRule="auto"/>
      <w:jc w:val="center"/>
    </w:pPr>
    <w:rPr>
      <w:rFonts w:ascii="Arial" w:eastAsia="Times New Roman" w:hAnsi="Arial" w:cs="Arial"/>
      <w:sz w:val="24"/>
      <w:szCs w:val="24"/>
    </w:rPr>
  </w:style>
  <w:style w:type="character" w:customStyle="1" w:styleId="SubttuloChar1">
    <w:name w:val="Subtítulo Char1"/>
    <w:rsid w:val="009911B2"/>
    <w:rPr>
      <w:rFonts w:ascii="Cambria" w:eastAsia="Times New Roman" w:hAnsi="Cambria" w:cs="Times New Roman"/>
      <w:sz w:val="24"/>
      <w:szCs w:val="24"/>
    </w:rPr>
  </w:style>
  <w:style w:type="paragraph" w:styleId="Pr-formataoHTML">
    <w:name w:val="HTML Preformatted"/>
    <w:basedOn w:val="Normal"/>
    <w:link w:val="Pr-formataoHTMLChar"/>
    <w:uiPriority w:val="99"/>
    <w:unhideWhenUsed/>
    <w:rsid w:val="0099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basedOn w:val="Fontepargpadro"/>
    <w:link w:val="Pr-formataoHTML"/>
    <w:uiPriority w:val="99"/>
    <w:rsid w:val="009911B2"/>
    <w:rPr>
      <w:rFonts w:ascii="Courier New" w:eastAsia="Times New Roman" w:hAnsi="Courier New" w:cs="Times New Roman"/>
      <w:sz w:val="20"/>
      <w:szCs w:val="20"/>
    </w:rPr>
  </w:style>
  <w:style w:type="character" w:customStyle="1" w:styleId="ircsu">
    <w:name w:val="irc_su"/>
    <w:basedOn w:val="Fontepargpadro"/>
    <w:rsid w:val="009911B2"/>
  </w:style>
  <w:style w:type="paragraph" w:customStyle="1" w:styleId="Licitao-Nvel2">
    <w:name w:val="Licitação - Nível 2"/>
    <w:basedOn w:val="Normal"/>
    <w:rsid w:val="009911B2"/>
    <w:pPr>
      <w:keepLines/>
      <w:widowControl w:val="0"/>
      <w:autoSpaceDE w:val="0"/>
      <w:autoSpaceDN w:val="0"/>
      <w:adjustRightInd w:val="0"/>
      <w:spacing w:after="0" w:line="240" w:lineRule="auto"/>
      <w:ind w:left="672" w:hanging="432"/>
      <w:jc w:val="both"/>
    </w:pPr>
    <w:rPr>
      <w:rFonts w:ascii="Arial" w:eastAsia="Times New Roman" w:hAnsi="Arial" w:cs="Arial"/>
      <w:sz w:val="24"/>
      <w:szCs w:val="24"/>
      <w:lang w:eastAsia="en-US"/>
    </w:rPr>
  </w:style>
  <w:style w:type="character" w:customStyle="1" w:styleId="ft12">
    <w:name w:val="ft12"/>
    <w:basedOn w:val="Fontepargpadro"/>
    <w:rsid w:val="009911B2"/>
  </w:style>
  <w:style w:type="paragraph" w:customStyle="1" w:styleId="xl78">
    <w:name w:val="xl78"/>
    <w:basedOn w:val="Normal"/>
    <w:rsid w:val="00991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9">
    <w:name w:val="xl79"/>
    <w:basedOn w:val="Normal"/>
    <w:rsid w:val="00991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0">
    <w:name w:val="xl80"/>
    <w:basedOn w:val="Normal"/>
    <w:rsid w:val="00991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9911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2">
    <w:name w:val="xl82"/>
    <w:basedOn w:val="Normal"/>
    <w:rsid w:val="009911B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3">
    <w:name w:val="xl83"/>
    <w:basedOn w:val="Normal"/>
    <w:rsid w:val="009911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4">
    <w:name w:val="xl84"/>
    <w:basedOn w:val="Normal"/>
    <w:rsid w:val="00991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5">
    <w:name w:val="xl85"/>
    <w:basedOn w:val="Normal"/>
    <w:rsid w:val="00991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BodyText22">
    <w:name w:val="Body Text 22"/>
    <w:basedOn w:val="Normal"/>
    <w:uiPriority w:val="99"/>
    <w:rsid w:val="009911B2"/>
    <w:pPr>
      <w:spacing w:after="0" w:line="240" w:lineRule="auto"/>
      <w:ind w:hanging="1134"/>
      <w:jc w:val="both"/>
    </w:pPr>
    <w:rPr>
      <w:rFonts w:ascii="Arial" w:eastAsia="Times New Roman" w:hAnsi="Arial" w:cs="Arial"/>
      <w:sz w:val="20"/>
      <w:szCs w:val="20"/>
    </w:rPr>
  </w:style>
  <w:style w:type="character" w:customStyle="1" w:styleId="Absatz-Standardschriftart">
    <w:name w:val="Absatz-Standardschriftart"/>
    <w:rsid w:val="009911B2"/>
  </w:style>
  <w:style w:type="character" w:customStyle="1" w:styleId="WW-Absatz-Standardschriftart">
    <w:name w:val="WW-Absatz-Standardschriftart"/>
    <w:rsid w:val="009911B2"/>
  </w:style>
  <w:style w:type="character" w:customStyle="1" w:styleId="WW-Absatz-Standardschriftart1">
    <w:name w:val="WW-Absatz-Standardschriftart1"/>
    <w:rsid w:val="009911B2"/>
  </w:style>
  <w:style w:type="character" w:customStyle="1" w:styleId="Fontepargpadro2">
    <w:name w:val="Fonte parág. padrão2"/>
    <w:rsid w:val="009911B2"/>
  </w:style>
  <w:style w:type="character" w:customStyle="1" w:styleId="WW-Absatz-Standardschriftart11">
    <w:name w:val="WW-Absatz-Standardschriftart11"/>
    <w:rsid w:val="009911B2"/>
  </w:style>
  <w:style w:type="character" w:customStyle="1" w:styleId="WW-Absatz-Standardschriftart111">
    <w:name w:val="WW-Absatz-Standardschriftart111"/>
    <w:rsid w:val="009911B2"/>
  </w:style>
  <w:style w:type="character" w:customStyle="1" w:styleId="WW-Absatz-Standardschriftart1111">
    <w:name w:val="WW-Absatz-Standardschriftart1111"/>
    <w:rsid w:val="009911B2"/>
  </w:style>
  <w:style w:type="character" w:customStyle="1" w:styleId="WW-Absatz-Standardschriftart11111">
    <w:name w:val="WW-Absatz-Standardschriftart11111"/>
    <w:rsid w:val="009911B2"/>
  </w:style>
  <w:style w:type="character" w:customStyle="1" w:styleId="WW-Absatz-Standardschriftart111111">
    <w:name w:val="WW-Absatz-Standardschriftart111111"/>
    <w:rsid w:val="009911B2"/>
  </w:style>
  <w:style w:type="character" w:customStyle="1" w:styleId="WW-Absatz-Standardschriftart1111111">
    <w:name w:val="WW-Absatz-Standardschriftart1111111"/>
    <w:rsid w:val="009911B2"/>
  </w:style>
  <w:style w:type="character" w:customStyle="1" w:styleId="WW-Absatz-Standardschriftart11111111">
    <w:name w:val="WW-Absatz-Standardschriftart11111111"/>
    <w:rsid w:val="009911B2"/>
  </w:style>
  <w:style w:type="character" w:customStyle="1" w:styleId="WW-Absatz-Standardschriftart111111111">
    <w:name w:val="WW-Absatz-Standardschriftart111111111"/>
    <w:rsid w:val="009911B2"/>
  </w:style>
  <w:style w:type="character" w:customStyle="1" w:styleId="WW-Absatz-Standardschriftart1111111111">
    <w:name w:val="WW-Absatz-Standardschriftart1111111111"/>
    <w:rsid w:val="009911B2"/>
  </w:style>
  <w:style w:type="character" w:customStyle="1" w:styleId="WW8Num2z0">
    <w:name w:val="WW8Num2z0"/>
    <w:rsid w:val="009911B2"/>
    <w:rPr>
      <w:rFonts w:ascii="Wingdings" w:hAnsi="Wingdings" w:cs="StarSymbol"/>
      <w:sz w:val="18"/>
      <w:szCs w:val="18"/>
    </w:rPr>
  </w:style>
  <w:style w:type="character" w:customStyle="1" w:styleId="WW8Num2z1">
    <w:name w:val="WW8Num2z1"/>
    <w:rsid w:val="009911B2"/>
    <w:rPr>
      <w:rFonts w:ascii="Wingdings 2" w:hAnsi="Wingdings 2" w:cs="StarSymbol"/>
      <w:sz w:val="18"/>
      <w:szCs w:val="18"/>
    </w:rPr>
  </w:style>
  <w:style w:type="character" w:customStyle="1" w:styleId="WW8Num2z2">
    <w:name w:val="WW8Num2z2"/>
    <w:rsid w:val="009911B2"/>
    <w:rPr>
      <w:rFonts w:ascii="StarSymbol" w:hAnsi="StarSymbol" w:cs="StarSymbol"/>
      <w:sz w:val="18"/>
      <w:szCs w:val="18"/>
    </w:rPr>
  </w:style>
  <w:style w:type="character" w:customStyle="1" w:styleId="WW8Num3z0">
    <w:name w:val="WW8Num3z0"/>
    <w:rsid w:val="009911B2"/>
    <w:rPr>
      <w:rFonts w:ascii="Wingdings" w:hAnsi="Wingdings" w:cs="StarSymbol"/>
      <w:sz w:val="18"/>
      <w:szCs w:val="18"/>
    </w:rPr>
  </w:style>
  <w:style w:type="character" w:customStyle="1" w:styleId="WW8Num3z1">
    <w:name w:val="WW8Num3z1"/>
    <w:rsid w:val="009911B2"/>
    <w:rPr>
      <w:rFonts w:ascii="Wingdings 2" w:hAnsi="Wingdings 2" w:cs="StarSymbol"/>
      <w:sz w:val="18"/>
      <w:szCs w:val="18"/>
    </w:rPr>
  </w:style>
  <w:style w:type="character" w:customStyle="1" w:styleId="WW8Num3z2">
    <w:name w:val="WW8Num3z2"/>
    <w:rsid w:val="009911B2"/>
    <w:rPr>
      <w:rFonts w:ascii="StarSymbol" w:hAnsi="StarSymbol" w:cs="StarSymbol"/>
      <w:sz w:val="18"/>
      <w:szCs w:val="18"/>
    </w:rPr>
  </w:style>
  <w:style w:type="character" w:customStyle="1" w:styleId="WW8Num4z0">
    <w:name w:val="WW8Num4z0"/>
    <w:rsid w:val="009911B2"/>
    <w:rPr>
      <w:rFonts w:ascii="Wingdings" w:hAnsi="Wingdings" w:cs="StarSymbol"/>
      <w:sz w:val="18"/>
      <w:szCs w:val="18"/>
    </w:rPr>
  </w:style>
  <w:style w:type="character" w:customStyle="1" w:styleId="WW8Num4z1">
    <w:name w:val="WW8Num4z1"/>
    <w:rsid w:val="009911B2"/>
    <w:rPr>
      <w:rFonts w:ascii="Wingdings 2" w:hAnsi="Wingdings 2" w:cs="StarSymbol"/>
      <w:sz w:val="18"/>
      <w:szCs w:val="18"/>
    </w:rPr>
  </w:style>
  <w:style w:type="character" w:customStyle="1" w:styleId="WW8Num4z2">
    <w:name w:val="WW8Num4z2"/>
    <w:rsid w:val="009911B2"/>
    <w:rPr>
      <w:rFonts w:ascii="StarSymbol" w:hAnsi="StarSymbol" w:cs="StarSymbol"/>
      <w:sz w:val="18"/>
      <w:szCs w:val="18"/>
    </w:rPr>
  </w:style>
  <w:style w:type="character" w:customStyle="1" w:styleId="WW8Num5z0">
    <w:name w:val="WW8Num5z0"/>
    <w:rsid w:val="009911B2"/>
    <w:rPr>
      <w:rFonts w:ascii="Wingdings" w:hAnsi="Wingdings" w:cs="StarSymbol"/>
      <w:sz w:val="18"/>
      <w:szCs w:val="18"/>
    </w:rPr>
  </w:style>
  <w:style w:type="character" w:customStyle="1" w:styleId="WW8Num5z1">
    <w:name w:val="WW8Num5z1"/>
    <w:rsid w:val="009911B2"/>
    <w:rPr>
      <w:rFonts w:ascii="Wingdings 2" w:hAnsi="Wingdings 2" w:cs="StarSymbol"/>
      <w:sz w:val="18"/>
      <w:szCs w:val="18"/>
    </w:rPr>
  </w:style>
  <w:style w:type="character" w:customStyle="1" w:styleId="WW8Num5z2">
    <w:name w:val="WW8Num5z2"/>
    <w:rsid w:val="009911B2"/>
    <w:rPr>
      <w:rFonts w:ascii="StarSymbol" w:hAnsi="StarSymbol" w:cs="StarSymbol"/>
      <w:sz w:val="18"/>
      <w:szCs w:val="18"/>
    </w:rPr>
  </w:style>
  <w:style w:type="character" w:customStyle="1" w:styleId="WW8Num6z0">
    <w:name w:val="WW8Num6z0"/>
    <w:rsid w:val="009911B2"/>
    <w:rPr>
      <w:rFonts w:ascii="Wingdings" w:hAnsi="Wingdings" w:cs="StarSymbol"/>
      <w:sz w:val="18"/>
      <w:szCs w:val="18"/>
    </w:rPr>
  </w:style>
  <w:style w:type="character" w:customStyle="1" w:styleId="WW8Num6z1">
    <w:name w:val="WW8Num6z1"/>
    <w:rsid w:val="009911B2"/>
    <w:rPr>
      <w:rFonts w:ascii="Wingdings 2" w:hAnsi="Wingdings 2" w:cs="StarSymbol"/>
      <w:sz w:val="18"/>
      <w:szCs w:val="18"/>
    </w:rPr>
  </w:style>
  <w:style w:type="character" w:customStyle="1" w:styleId="WW8Num6z2">
    <w:name w:val="WW8Num6z2"/>
    <w:rsid w:val="009911B2"/>
    <w:rPr>
      <w:rFonts w:ascii="StarSymbol" w:hAnsi="StarSymbol" w:cs="StarSymbol"/>
      <w:sz w:val="18"/>
      <w:szCs w:val="18"/>
    </w:rPr>
  </w:style>
  <w:style w:type="character" w:customStyle="1" w:styleId="WW8Num14z0">
    <w:name w:val="WW8Num14z0"/>
    <w:rsid w:val="009911B2"/>
    <w:rPr>
      <w:rFonts w:ascii="Wingdings" w:hAnsi="Wingdings" w:cs="StarSymbol"/>
      <w:sz w:val="18"/>
      <w:szCs w:val="18"/>
    </w:rPr>
  </w:style>
  <w:style w:type="character" w:customStyle="1" w:styleId="WW8Num14z1">
    <w:name w:val="WW8Num14z1"/>
    <w:rsid w:val="009911B2"/>
    <w:rPr>
      <w:rFonts w:ascii="Wingdings 2" w:hAnsi="Wingdings 2" w:cs="StarSymbol"/>
      <w:sz w:val="18"/>
      <w:szCs w:val="18"/>
    </w:rPr>
  </w:style>
  <w:style w:type="character" w:customStyle="1" w:styleId="WW8Num14z2">
    <w:name w:val="WW8Num14z2"/>
    <w:rsid w:val="009911B2"/>
    <w:rPr>
      <w:rFonts w:ascii="StarSymbol" w:hAnsi="StarSymbol" w:cs="StarSymbol"/>
      <w:sz w:val="18"/>
      <w:szCs w:val="18"/>
    </w:rPr>
  </w:style>
  <w:style w:type="character" w:customStyle="1" w:styleId="WW-Absatz-Standardschriftart11111111111">
    <w:name w:val="WW-Absatz-Standardschriftart11111111111"/>
    <w:rsid w:val="009911B2"/>
  </w:style>
  <w:style w:type="character" w:customStyle="1" w:styleId="WW8Num15z0">
    <w:name w:val="WW8Num15z0"/>
    <w:rsid w:val="009911B2"/>
    <w:rPr>
      <w:rFonts w:ascii="Wingdings" w:hAnsi="Wingdings" w:cs="StarSymbol"/>
      <w:sz w:val="18"/>
      <w:szCs w:val="18"/>
    </w:rPr>
  </w:style>
  <w:style w:type="character" w:customStyle="1" w:styleId="WW8Num15z1">
    <w:name w:val="WW8Num15z1"/>
    <w:rsid w:val="009911B2"/>
    <w:rPr>
      <w:rFonts w:ascii="Wingdings 2" w:hAnsi="Wingdings 2" w:cs="StarSymbol"/>
      <w:sz w:val="18"/>
      <w:szCs w:val="18"/>
    </w:rPr>
  </w:style>
  <w:style w:type="character" w:customStyle="1" w:styleId="WW8Num15z2">
    <w:name w:val="WW8Num15z2"/>
    <w:rsid w:val="009911B2"/>
    <w:rPr>
      <w:rFonts w:ascii="StarSymbol" w:hAnsi="StarSymbol" w:cs="StarSymbol"/>
      <w:sz w:val="18"/>
      <w:szCs w:val="18"/>
    </w:rPr>
  </w:style>
  <w:style w:type="character" w:customStyle="1" w:styleId="WW-Absatz-Standardschriftart111111111111">
    <w:name w:val="WW-Absatz-Standardschriftart111111111111"/>
    <w:rsid w:val="009911B2"/>
  </w:style>
  <w:style w:type="character" w:customStyle="1" w:styleId="WW-Absatz-Standardschriftart1111111111111">
    <w:name w:val="WW-Absatz-Standardschriftart1111111111111"/>
    <w:rsid w:val="009911B2"/>
  </w:style>
  <w:style w:type="character" w:customStyle="1" w:styleId="WW-Absatz-Standardschriftart11111111111111">
    <w:name w:val="WW-Absatz-Standardschriftart11111111111111"/>
    <w:rsid w:val="009911B2"/>
  </w:style>
  <w:style w:type="character" w:customStyle="1" w:styleId="WW-Absatz-Standardschriftart111111111111111">
    <w:name w:val="WW-Absatz-Standardschriftart111111111111111"/>
    <w:rsid w:val="009911B2"/>
  </w:style>
  <w:style w:type="character" w:customStyle="1" w:styleId="WW-Absatz-Standardschriftart1111111111111111">
    <w:name w:val="WW-Absatz-Standardschriftart1111111111111111"/>
    <w:rsid w:val="009911B2"/>
  </w:style>
  <w:style w:type="character" w:customStyle="1" w:styleId="WW-Absatz-Standardschriftart11111111111111111">
    <w:name w:val="WW-Absatz-Standardschriftart11111111111111111"/>
    <w:rsid w:val="009911B2"/>
  </w:style>
  <w:style w:type="character" w:customStyle="1" w:styleId="Fontepargpadro1">
    <w:name w:val="Fonte parág. padrão1"/>
    <w:rsid w:val="009911B2"/>
  </w:style>
  <w:style w:type="character" w:customStyle="1" w:styleId="Smbolosdenumerao">
    <w:name w:val="Símbolos de numeração"/>
    <w:rsid w:val="009911B2"/>
  </w:style>
  <w:style w:type="character" w:customStyle="1" w:styleId="Marcadores">
    <w:name w:val="Marcadores"/>
    <w:rsid w:val="009911B2"/>
    <w:rPr>
      <w:rFonts w:ascii="StarSymbol" w:eastAsia="StarSymbol" w:hAnsi="StarSymbol" w:cs="StarSymbol"/>
      <w:sz w:val="18"/>
      <w:szCs w:val="18"/>
    </w:rPr>
  </w:style>
  <w:style w:type="character" w:customStyle="1" w:styleId="INS">
    <w:name w:val="INS"/>
    <w:rsid w:val="009911B2"/>
  </w:style>
  <w:style w:type="paragraph" w:customStyle="1" w:styleId="Captulo">
    <w:name w:val="Capítulo"/>
    <w:basedOn w:val="Normal"/>
    <w:next w:val="Corpodetexto"/>
    <w:rsid w:val="009911B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Corpodetexto"/>
    <w:rsid w:val="009911B2"/>
    <w:pPr>
      <w:suppressAutoHyphens/>
      <w:spacing w:after="120"/>
      <w:jc w:val="left"/>
    </w:pPr>
    <w:rPr>
      <w:rFonts w:cs="Tahoma"/>
      <w:szCs w:val="24"/>
      <w:lang w:eastAsia="ar-SA"/>
    </w:rPr>
  </w:style>
  <w:style w:type="paragraph" w:customStyle="1" w:styleId="Legenda2">
    <w:name w:val="Legenda2"/>
    <w:basedOn w:val="Normal"/>
    <w:rsid w:val="009911B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9911B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1">
    <w:name w:val="Legenda1"/>
    <w:basedOn w:val="Normal"/>
    <w:rsid w:val="009911B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xl24">
    <w:name w:val="xl24"/>
    <w:basedOn w:val="Normal"/>
    <w:rsid w:val="009911B2"/>
    <w:pPr>
      <w:pBdr>
        <w:left w:val="single" w:sz="8" w:space="0" w:color="000000"/>
        <w:bottom w:val="single" w:sz="8" w:space="0" w:color="000000"/>
        <w:right w:val="single" w:sz="8" w:space="0" w:color="000000"/>
      </w:pBdr>
      <w:suppressAutoHyphens/>
      <w:spacing w:before="280" w:after="280" w:line="240" w:lineRule="auto"/>
      <w:jc w:val="both"/>
    </w:pPr>
    <w:rPr>
      <w:rFonts w:ascii="Arial" w:eastAsia="Times New Roman" w:hAnsi="Arial" w:cs="Arial"/>
      <w:sz w:val="24"/>
      <w:szCs w:val="24"/>
      <w:lang w:eastAsia="ar-SA"/>
    </w:rPr>
  </w:style>
  <w:style w:type="paragraph" w:customStyle="1" w:styleId="xl25">
    <w:name w:val="xl25"/>
    <w:basedOn w:val="Normal"/>
    <w:rsid w:val="009911B2"/>
    <w:pPr>
      <w:pBdr>
        <w:bottom w:val="single" w:sz="8" w:space="0" w:color="000000"/>
        <w:right w:val="single" w:sz="8" w:space="0" w:color="000000"/>
      </w:pBdr>
      <w:suppressAutoHyphens/>
      <w:spacing w:before="280" w:after="280" w:line="240" w:lineRule="auto"/>
      <w:jc w:val="both"/>
    </w:pPr>
    <w:rPr>
      <w:rFonts w:ascii="Arial" w:eastAsia="Times New Roman" w:hAnsi="Arial" w:cs="Arial"/>
      <w:sz w:val="24"/>
      <w:szCs w:val="24"/>
      <w:lang w:eastAsia="ar-SA"/>
    </w:rPr>
  </w:style>
  <w:style w:type="paragraph" w:customStyle="1" w:styleId="xl26">
    <w:name w:val="xl26"/>
    <w:basedOn w:val="Normal"/>
    <w:rsid w:val="009911B2"/>
    <w:pPr>
      <w:pBdr>
        <w:bottom w:val="single" w:sz="8" w:space="0" w:color="000000"/>
        <w:right w:val="single" w:sz="8" w:space="0" w:color="000000"/>
      </w:pBdr>
      <w:suppressAutoHyphens/>
      <w:spacing w:before="280" w:after="280" w:line="240" w:lineRule="auto"/>
      <w:textAlignment w:val="top"/>
    </w:pPr>
    <w:rPr>
      <w:rFonts w:ascii="Arial" w:eastAsia="Times New Roman" w:hAnsi="Arial" w:cs="Arial"/>
      <w:sz w:val="24"/>
      <w:szCs w:val="24"/>
      <w:lang w:eastAsia="ar-SA"/>
    </w:rPr>
  </w:style>
  <w:style w:type="paragraph" w:customStyle="1" w:styleId="xl28">
    <w:name w:val="xl28"/>
    <w:basedOn w:val="Normal"/>
    <w:rsid w:val="009911B2"/>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sz w:val="24"/>
      <w:szCs w:val="24"/>
      <w:lang w:eastAsia="ar-SA"/>
    </w:rPr>
  </w:style>
  <w:style w:type="paragraph" w:customStyle="1" w:styleId="Ttulodatabela">
    <w:name w:val="Título da tabela"/>
    <w:basedOn w:val="Contedodatabela"/>
    <w:rsid w:val="009911B2"/>
    <w:pPr>
      <w:jc w:val="center"/>
    </w:pPr>
    <w:rPr>
      <w:rFonts w:ascii="Times New Roman" w:hAnsi="Times New Roman"/>
      <w:bCs/>
      <w:szCs w:val="24"/>
      <w:lang w:eastAsia="ar-SA"/>
    </w:rPr>
  </w:style>
  <w:style w:type="paragraph" w:customStyle="1" w:styleId="Citaes">
    <w:name w:val="Citações"/>
    <w:basedOn w:val="Normal"/>
    <w:rsid w:val="009911B2"/>
    <w:pPr>
      <w:suppressAutoHyphens/>
      <w:spacing w:after="283" w:line="240" w:lineRule="auto"/>
      <w:ind w:left="567" w:right="567"/>
    </w:pPr>
    <w:rPr>
      <w:rFonts w:ascii="Times New Roman" w:eastAsia="Times New Roman" w:hAnsi="Times New Roman"/>
      <w:sz w:val="24"/>
      <w:szCs w:val="24"/>
      <w:lang w:eastAsia="ar-SA"/>
    </w:rPr>
  </w:style>
  <w:style w:type="paragraph" w:customStyle="1" w:styleId="Contedodoquadro">
    <w:name w:val="Conteúdo do quadro"/>
    <w:basedOn w:val="Corpodetexto"/>
    <w:rsid w:val="009911B2"/>
    <w:pPr>
      <w:suppressAutoHyphens/>
      <w:spacing w:after="120"/>
      <w:jc w:val="left"/>
    </w:pPr>
    <w:rPr>
      <w:szCs w:val="24"/>
      <w:lang w:eastAsia="ar-SA"/>
    </w:rPr>
  </w:style>
  <w:style w:type="paragraph" w:customStyle="1" w:styleId="texto">
    <w:name w:val="texto"/>
    <w:basedOn w:val="Normal"/>
    <w:rsid w:val="009911B2"/>
    <w:pPr>
      <w:spacing w:before="100" w:beforeAutospacing="1" w:after="100" w:afterAutospacing="1" w:line="240" w:lineRule="auto"/>
    </w:pPr>
    <w:rPr>
      <w:rFonts w:ascii="Times New Roman" w:eastAsia="Times New Roman" w:hAnsi="Times New Roman"/>
      <w:sz w:val="24"/>
      <w:szCs w:val="24"/>
    </w:rPr>
  </w:style>
  <w:style w:type="character" w:customStyle="1" w:styleId="negritoazul">
    <w:name w:val="negrito_azul"/>
    <w:rsid w:val="009911B2"/>
  </w:style>
  <w:style w:type="character" w:customStyle="1" w:styleId="titulo021">
    <w:name w:val="titulo021"/>
    <w:rsid w:val="009911B2"/>
    <w:rPr>
      <w:rFonts w:ascii="Trebuchet MS" w:hAnsi="Trebuchet MS" w:hint="default"/>
      <w:b/>
      <w:bCs/>
      <w:caps w:val="0"/>
      <w:color w:val="00923F"/>
      <w:sz w:val="42"/>
      <w:szCs w:val="42"/>
    </w:rPr>
  </w:style>
  <w:style w:type="character" w:customStyle="1" w:styleId="info">
    <w:name w:val="info"/>
    <w:rsid w:val="009911B2"/>
  </w:style>
  <w:style w:type="character" w:customStyle="1" w:styleId="variacao-valor">
    <w:name w:val="variacao-valor"/>
    <w:rsid w:val="009911B2"/>
  </w:style>
  <w:style w:type="character" w:customStyle="1" w:styleId="variacao-titulo">
    <w:name w:val="variacao-titulo"/>
    <w:rsid w:val="009911B2"/>
  </w:style>
  <w:style w:type="character" w:customStyle="1" w:styleId="h1">
    <w:name w:val="h1"/>
    <w:rsid w:val="009911B2"/>
  </w:style>
  <w:style w:type="paragraph" w:customStyle="1" w:styleId="Ttulo11">
    <w:name w:val="Título 11"/>
    <w:basedOn w:val="Normal"/>
    <w:uiPriority w:val="1"/>
    <w:qFormat/>
    <w:rsid w:val="009911B2"/>
    <w:pPr>
      <w:widowControl w:val="0"/>
      <w:autoSpaceDE w:val="0"/>
      <w:autoSpaceDN w:val="0"/>
      <w:spacing w:after="0" w:line="240" w:lineRule="auto"/>
      <w:ind w:left="213"/>
      <w:outlineLvl w:val="1"/>
    </w:pPr>
    <w:rPr>
      <w:rFonts w:ascii="Verdana" w:eastAsia="Verdana" w:hAnsi="Verdana" w:cs="Verdana"/>
      <w:b/>
      <w:bCs/>
      <w:sz w:val="24"/>
      <w:szCs w:val="24"/>
      <w:lang w:val="pt-PT" w:eastAsia="pt-PT" w:bidi="pt-PT"/>
    </w:rPr>
  </w:style>
  <w:style w:type="character" w:styleId="Nmerodelinha">
    <w:name w:val="line number"/>
    <w:basedOn w:val="Fontepargpadro"/>
    <w:uiPriority w:val="99"/>
    <w:semiHidden/>
    <w:unhideWhenUsed/>
    <w:rsid w:val="0099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antafedeminas.mg.gov.br" TargetMode="External"/><Relationship Id="rId18" Type="http://schemas.openxmlformats.org/officeDocument/2006/relationships/hyperlink" Target="mailto:licitasanta2021@gmail.com" TargetMode="External"/><Relationship Id="rId26" Type="http://schemas.openxmlformats.org/officeDocument/2006/relationships/hyperlink" Target="http://www.planalto.gov.br/ccivil_03/_ato2019-2022/2021/lei/L14133.htm" TargetMode="External"/><Relationship Id="rId3" Type="http://schemas.openxmlformats.org/officeDocument/2006/relationships/numbering" Target="numbering.xml"/><Relationship Id="rId21" Type="http://schemas.openxmlformats.org/officeDocument/2006/relationships/hyperlink" Target="http://www.licitardigital.com.b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antafedeminas.mg.gov.br" TargetMode="External"/><Relationship Id="rId17" Type="http://schemas.openxmlformats.org/officeDocument/2006/relationships/hyperlink" Target="http://www.santafedeminas.mg.gov.br" TargetMode="External"/><Relationship Id="rId25" Type="http://schemas.openxmlformats.org/officeDocument/2006/relationships/hyperlink" Target="http://www.cnj.jus.br/improbidade_adm/consultar_requerido.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mailto:contato@licitardigital.com.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santa2021@gmail.com" TargetMode="External"/><Relationship Id="rId24" Type="http://schemas.openxmlformats.org/officeDocument/2006/relationships/hyperlink" Target="http://www.portaldatransparencia.gov.br/cei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icitasanta2021@gmail.com" TargetMode="External"/><Relationship Id="rId23" Type="http://schemas.openxmlformats.org/officeDocument/2006/relationships/hyperlink" Target="https://www.cagef.mg.gov.br/fornecedor-web/br/gov/" TargetMode="External"/><Relationship Id="rId28" Type="http://schemas.openxmlformats.org/officeDocument/2006/relationships/hyperlink" Target="https://www.planalto.gov.br/ccivil_03/leis/l8078compilado.htm" TargetMode="External"/><Relationship Id="rId10" Type="http://schemas.openxmlformats.org/officeDocument/2006/relationships/hyperlink" Target="http://www.santafedeminas.mg.gov.br" TargetMode="External"/><Relationship Id="rId19" Type="http://schemas.openxmlformats.org/officeDocument/2006/relationships/hyperlink" Target="http://www.licitardigital.com.b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mailto:licitasanta2021@gmail.co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HJwEWKFsoNvmg9EeKsZfnD/Ow==">CgMxLjAyCGguZ2pkZ3hzMgloLjMwajB6bGwyCWguMWZvYjl0ZTIJaC4zem55c2g3MgloLjJldDkycDAyCGgudHlqY3d0MgloLjNkeTZ2a20yCWguMXQzaDVzZjIKaWQuNGQzNG9nODIKaWQuMnM4ZXlvMTIKaWQuMTdkcDh2dTIKaWQuM3JkY3JqbjIKaWQuMjZpbjFyZzIJaWQubG54Yno5MgppZC4zNW5rdW4yMgppZC4xa3N2NHV2MgloLjQ0c2luaW8yCmlkLjJqeHN4cWgyCWlkLnozMzd5YTIKaWQuM2oycXFtMzIJaC4xeTgxMHR3OAByITFFUklXR2RBNDVMVFdkYzAxSTF4dlo0SFdEWDZGWGRvW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3EB5E7-2FB6-412F-92E5-25018C07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73</Pages>
  <Words>19160</Words>
  <Characters>103467</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Prefeitura Santa Fé</cp:lastModifiedBy>
  <cp:revision>6</cp:revision>
  <dcterms:created xsi:type="dcterms:W3CDTF">2025-02-09T15:17:00Z</dcterms:created>
  <dcterms:modified xsi:type="dcterms:W3CDTF">2025-02-13T15:04:00Z</dcterms:modified>
</cp:coreProperties>
</file>